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86"/>
        <w:rPr>
          <w:rFonts w:ascii="Times New Roman"/>
        </w:rPr>
      </w:pPr>
      <w:r>
        <w:rPr>
          <w:rFonts w:ascii="Times New Roman"/>
        </w:rPr>
        <w:drawing>
          <wp:inline distT="0" distB="0" distL="0" distR="0">
            <wp:extent cx="3810000" cy="108585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810000" cy="1085850"/>
                    </a:xfrm>
                    <a:prstGeom prst="rect">
                      <a:avLst/>
                    </a:prstGeom>
                  </pic:spPr>
                </pic:pic>
              </a:graphicData>
            </a:graphic>
          </wp:inline>
        </w:drawing>
      </w:r>
      <w:r>
        <w:rPr>
          <w:rFonts w:ascii="Times New Roman"/>
        </w:rPr>
      </w:r>
    </w:p>
    <w:p>
      <w:pPr>
        <w:pStyle w:val="BodyText"/>
        <w:rPr>
          <w:rFonts w:ascii="Times New Roman"/>
        </w:rPr>
      </w:pPr>
    </w:p>
    <w:p>
      <w:pPr>
        <w:pStyle w:val="BodyText"/>
        <w:spacing w:before="7"/>
        <w:rPr>
          <w:rFonts w:ascii="Times New Roman"/>
          <w:sz w:val="17"/>
        </w:rPr>
      </w:pPr>
    </w:p>
    <w:p>
      <w:pPr>
        <w:spacing w:before="95"/>
        <w:ind w:left="204" w:right="0" w:firstLine="0"/>
        <w:jc w:val="left"/>
        <w:rPr>
          <w:sz w:val="16"/>
        </w:rPr>
      </w:pPr>
      <w:r>
        <w:rPr>
          <w:color w:val="231F20"/>
          <w:sz w:val="16"/>
        </w:rPr>
        <w:t>July</w:t>
      </w:r>
      <w:r>
        <w:rPr>
          <w:color w:val="231F20"/>
          <w:spacing w:val="-1"/>
          <w:sz w:val="16"/>
        </w:rPr>
        <w:t> </w:t>
      </w:r>
      <w:r>
        <w:rPr>
          <w:color w:val="231F20"/>
          <w:sz w:val="16"/>
        </w:rPr>
        <w:t>28</w:t>
      </w:r>
      <w:r>
        <w:rPr>
          <w:color w:val="231F20"/>
          <w:spacing w:val="-1"/>
          <w:sz w:val="16"/>
        </w:rPr>
        <w:t> </w:t>
      </w:r>
      <w:r>
        <w:rPr>
          <w:color w:val="231F20"/>
          <w:spacing w:val="-4"/>
          <w:sz w:val="16"/>
        </w:rPr>
        <w:t>2022</w:t>
      </w:r>
    </w:p>
    <w:p>
      <w:pPr>
        <w:pStyle w:val="BodyText"/>
        <w:spacing w:before="5"/>
        <w:rPr>
          <w:sz w:val="17"/>
        </w:rPr>
      </w:pPr>
    </w:p>
    <w:p>
      <w:pPr>
        <w:spacing w:before="0"/>
        <w:ind w:left="204" w:right="0" w:firstLine="0"/>
        <w:jc w:val="left"/>
        <w:rPr>
          <w:b/>
          <w:sz w:val="24"/>
        </w:rPr>
      </w:pPr>
      <w:r>
        <w:rPr>
          <w:b/>
          <w:color w:val="231F20"/>
          <w:sz w:val="24"/>
        </w:rPr>
        <w:t>SLASH</w:t>
      </w:r>
      <w:r>
        <w:rPr>
          <w:b/>
          <w:color w:val="231F20"/>
          <w:spacing w:val="-5"/>
          <w:sz w:val="24"/>
        </w:rPr>
        <w:t> </w:t>
      </w:r>
      <w:r>
        <w:rPr>
          <w:b/>
          <w:color w:val="231F20"/>
          <w:sz w:val="24"/>
        </w:rPr>
        <w:t>FILM</w:t>
      </w:r>
      <w:r>
        <w:rPr>
          <w:b/>
          <w:color w:val="231F20"/>
          <w:spacing w:val="-5"/>
          <w:sz w:val="24"/>
        </w:rPr>
        <w:t> </w:t>
      </w:r>
      <w:r>
        <w:rPr>
          <w:b/>
          <w:color w:val="231F20"/>
          <w:sz w:val="24"/>
        </w:rPr>
        <w:t>FESTIVAL:</w:t>
      </w:r>
      <w:r>
        <w:rPr>
          <w:b/>
          <w:color w:val="231F20"/>
          <w:spacing w:val="-5"/>
          <w:sz w:val="24"/>
        </w:rPr>
        <w:t> </w:t>
      </w:r>
      <w:r>
        <w:rPr>
          <w:b/>
          <w:color w:val="231F20"/>
          <w:sz w:val="24"/>
        </w:rPr>
        <w:t>FIRST</w:t>
      </w:r>
      <w:r>
        <w:rPr>
          <w:b/>
          <w:color w:val="231F20"/>
          <w:spacing w:val="-5"/>
          <w:sz w:val="24"/>
        </w:rPr>
        <w:t> </w:t>
      </w:r>
      <w:r>
        <w:rPr>
          <w:b/>
          <w:color w:val="231F20"/>
          <w:sz w:val="24"/>
        </w:rPr>
        <w:t>MOVIES,</w:t>
      </w:r>
      <w:r>
        <w:rPr>
          <w:b/>
          <w:color w:val="231F20"/>
          <w:spacing w:val="-14"/>
          <w:sz w:val="24"/>
        </w:rPr>
        <w:t> </w:t>
      </w:r>
      <w:r>
        <w:rPr>
          <w:b/>
          <w:color w:val="231F20"/>
          <w:sz w:val="24"/>
        </w:rPr>
        <w:t>ARTWORK,</w:t>
      </w:r>
      <w:r>
        <w:rPr>
          <w:b/>
          <w:color w:val="231F20"/>
          <w:spacing w:val="-5"/>
          <w:sz w:val="24"/>
        </w:rPr>
        <w:t> </w:t>
      </w:r>
      <w:r>
        <w:rPr>
          <w:b/>
          <w:color w:val="231F20"/>
          <w:spacing w:val="-2"/>
          <w:sz w:val="24"/>
        </w:rPr>
        <w:t>TRAILER</w:t>
      </w:r>
    </w:p>
    <w:p>
      <w:pPr>
        <w:spacing w:before="84"/>
        <w:ind w:left="204" w:right="0" w:firstLine="0"/>
        <w:jc w:val="left"/>
        <w:rPr>
          <w:b/>
          <w:sz w:val="24"/>
        </w:rPr>
      </w:pPr>
      <w:r>
        <w:rPr>
          <w:b/>
          <w:color w:val="231F20"/>
          <w:sz w:val="24"/>
        </w:rPr>
        <w:t>Sept</w:t>
      </w:r>
      <w:r>
        <w:rPr>
          <w:b/>
          <w:color w:val="231F20"/>
          <w:spacing w:val="-3"/>
          <w:sz w:val="24"/>
        </w:rPr>
        <w:t> </w:t>
      </w:r>
      <w:r>
        <w:rPr>
          <w:b/>
          <w:color w:val="231F20"/>
          <w:sz w:val="24"/>
        </w:rPr>
        <w:t>22</w:t>
      </w:r>
      <w:r>
        <w:rPr>
          <w:b/>
          <w:color w:val="231F20"/>
          <w:spacing w:val="-1"/>
          <w:sz w:val="24"/>
        </w:rPr>
        <w:t> </w:t>
      </w:r>
      <w:r>
        <w:rPr>
          <w:b/>
          <w:color w:val="231F20"/>
          <w:sz w:val="24"/>
        </w:rPr>
        <w:t>through</w:t>
      </w:r>
      <w:r>
        <w:rPr>
          <w:b/>
          <w:color w:val="231F20"/>
          <w:spacing w:val="-1"/>
          <w:sz w:val="24"/>
        </w:rPr>
        <w:t> </w:t>
      </w:r>
      <w:r>
        <w:rPr>
          <w:b/>
          <w:color w:val="231F20"/>
          <w:sz w:val="24"/>
        </w:rPr>
        <w:t>October 2,</w:t>
      </w:r>
      <w:r>
        <w:rPr>
          <w:b/>
          <w:color w:val="231F20"/>
          <w:spacing w:val="-1"/>
          <w:sz w:val="24"/>
        </w:rPr>
        <w:t> </w:t>
      </w:r>
      <w:r>
        <w:rPr>
          <w:b/>
          <w:color w:val="231F20"/>
          <w:spacing w:val="-4"/>
          <w:sz w:val="24"/>
        </w:rPr>
        <w:t>2022</w:t>
      </w:r>
    </w:p>
    <w:p>
      <w:pPr>
        <w:spacing w:before="84"/>
        <w:ind w:left="204" w:right="0" w:firstLine="0"/>
        <w:jc w:val="left"/>
        <w:rPr>
          <w:b/>
          <w:sz w:val="24"/>
        </w:rPr>
      </w:pPr>
      <w:r>
        <w:rPr>
          <w:b/>
          <w:color w:val="231F20"/>
          <w:sz w:val="24"/>
        </w:rPr>
        <w:t>Filmcasino</w:t>
      </w:r>
      <w:r>
        <w:rPr>
          <w:b/>
          <w:color w:val="231F20"/>
          <w:spacing w:val="-3"/>
          <w:sz w:val="24"/>
        </w:rPr>
        <w:t> </w:t>
      </w:r>
      <w:r>
        <w:rPr>
          <w:b/>
          <w:color w:val="231F20"/>
          <w:sz w:val="24"/>
        </w:rPr>
        <w:t>|</w:t>
      </w:r>
      <w:r>
        <w:rPr>
          <w:b/>
          <w:color w:val="231F20"/>
          <w:spacing w:val="-3"/>
          <w:sz w:val="24"/>
        </w:rPr>
        <w:t> </w:t>
      </w:r>
      <w:r>
        <w:rPr>
          <w:b/>
          <w:color w:val="231F20"/>
          <w:sz w:val="24"/>
        </w:rPr>
        <w:t>Metro</w:t>
      </w:r>
      <w:r>
        <w:rPr>
          <w:b/>
          <w:color w:val="231F20"/>
          <w:spacing w:val="-2"/>
          <w:sz w:val="24"/>
        </w:rPr>
        <w:t> </w:t>
      </w:r>
      <w:r>
        <w:rPr>
          <w:b/>
          <w:color w:val="231F20"/>
          <w:sz w:val="24"/>
        </w:rPr>
        <w:t>Kinokulturhaus</w:t>
      </w:r>
      <w:r>
        <w:rPr>
          <w:b/>
          <w:color w:val="231F20"/>
          <w:spacing w:val="-4"/>
          <w:sz w:val="24"/>
        </w:rPr>
        <w:t> </w:t>
      </w:r>
      <w:r>
        <w:rPr>
          <w:b/>
          <w:color w:val="231F20"/>
          <w:sz w:val="24"/>
        </w:rPr>
        <w:t>|</w:t>
      </w:r>
      <w:r>
        <w:rPr>
          <w:b/>
          <w:color w:val="231F20"/>
          <w:spacing w:val="-2"/>
          <w:sz w:val="24"/>
        </w:rPr>
        <w:t> Gartenbaukino</w:t>
      </w:r>
    </w:p>
    <w:p>
      <w:pPr>
        <w:pStyle w:val="BodyText"/>
        <w:rPr>
          <w:b/>
          <w:sz w:val="26"/>
        </w:rPr>
      </w:pPr>
    </w:p>
    <w:p>
      <w:pPr>
        <w:spacing w:before="183"/>
        <w:ind w:left="204" w:right="0" w:firstLine="0"/>
        <w:jc w:val="left"/>
        <w:rPr>
          <w:i/>
          <w:sz w:val="20"/>
        </w:rPr>
      </w:pPr>
      <w:r>
        <w:rPr>
          <w:i/>
          <w:color w:val="231F20"/>
          <w:sz w:val="20"/>
        </w:rPr>
        <w:t>FOR</w:t>
      </w:r>
      <w:r>
        <w:rPr>
          <w:i/>
          <w:color w:val="231F20"/>
          <w:spacing w:val="-8"/>
          <w:sz w:val="20"/>
        </w:rPr>
        <w:t> </w:t>
      </w:r>
      <w:r>
        <w:rPr>
          <w:i/>
          <w:color w:val="231F20"/>
          <w:sz w:val="20"/>
        </w:rPr>
        <w:t>IMMEDIATE</w:t>
      </w:r>
      <w:r>
        <w:rPr>
          <w:i/>
          <w:color w:val="231F20"/>
          <w:spacing w:val="-7"/>
          <w:sz w:val="20"/>
        </w:rPr>
        <w:t> </w:t>
      </w:r>
      <w:r>
        <w:rPr>
          <w:i/>
          <w:color w:val="231F20"/>
          <w:spacing w:val="-2"/>
          <w:sz w:val="20"/>
        </w:rPr>
        <w:t>RELEASE</w:t>
      </w:r>
    </w:p>
    <w:p>
      <w:pPr>
        <w:pStyle w:val="BodyText"/>
        <w:spacing w:line="376" w:lineRule="auto" w:before="130"/>
        <w:ind w:left="204" w:right="217"/>
      </w:pPr>
      <w:r>
        <w:rPr>
          <w:color w:val="231F20"/>
        </w:rPr>
        <w:t>If you suffer from triskaidekaphobia and are thus afraid of the number 13, you should avoid this year’s edition</w:t>
      </w:r>
      <w:r>
        <w:rPr>
          <w:color w:val="231F20"/>
          <w:spacing w:val="40"/>
        </w:rPr>
        <w:t> </w:t>
      </w:r>
      <w:r>
        <w:rPr>
          <w:color w:val="231F20"/>
        </w:rPr>
        <w:t>of</w:t>
      </w:r>
      <w:r>
        <w:rPr>
          <w:color w:val="231F20"/>
          <w:spacing w:val="-3"/>
        </w:rPr>
        <w:t> </w:t>
      </w:r>
      <w:r>
        <w:rPr>
          <w:color w:val="231F20"/>
        </w:rPr>
        <w:t>SLASH</w:t>
      </w:r>
      <w:r>
        <w:rPr>
          <w:color w:val="231F20"/>
          <w:spacing w:val="-2"/>
        </w:rPr>
        <w:t> </w:t>
      </w:r>
      <w:r>
        <w:rPr>
          <w:color w:val="231F20"/>
        </w:rPr>
        <w:t>at</w:t>
      </w:r>
      <w:r>
        <w:rPr>
          <w:color w:val="231F20"/>
          <w:spacing w:val="-3"/>
        </w:rPr>
        <w:t> </w:t>
      </w:r>
      <w:r>
        <w:rPr>
          <w:color w:val="231F20"/>
        </w:rPr>
        <w:t>all</w:t>
      </w:r>
      <w:r>
        <w:rPr>
          <w:color w:val="231F20"/>
          <w:spacing w:val="-3"/>
        </w:rPr>
        <w:t> </w:t>
      </w:r>
      <w:r>
        <w:rPr>
          <w:color w:val="231F20"/>
        </w:rPr>
        <w:t>costs.</w:t>
      </w:r>
      <w:r>
        <w:rPr>
          <w:color w:val="231F20"/>
          <w:spacing w:val="-2"/>
        </w:rPr>
        <w:t> </w:t>
      </w:r>
      <w:r>
        <w:rPr>
          <w:color w:val="231F20"/>
        </w:rPr>
        <w:t>Because</w:t>
      </w:r>
      <w:r>
        <w:rPr>
          <w:color w:val="231F20"/>
          <w:spacing w:val="-2"/>
        </w:rPr>
        <w:t> </w:t>
      </w:r>
      <w:r>
        <w:rPr>
          <w:color w:val="231F20"/>
        </w:rPr>
        <w:t>that</w:t>
      </w:r>
      <w:r>
        <w:rPr>
          <w:color w:val="231F20"/>
          <w:spacing w:val="-2"/>
        </w:rPr>
        <w:t> </w:t>
      </w:r>
      <w:r>
        <w:rPr>
          <w:color w:val="231F20"/>
        </w:rPr>
        <w:t>is</w:t>
      </w:r>
      <w:r>
        <w:rPr>
          <w:color w:val="231F20"/>
          <w:spacing w:val="-3"/>
        </w:rPr>
        <w:t> </w:t>
      </w:r>
      <w:r>
        <w:rPr>
          <w:color w:val="231F20"/>
        </w:rPr>
        <w:t>how</w:t>
      </w:r>
      <w:r>
        <w:rPr>
          <w:color w:val="231F20"/>
          <w:spacing w:val="-3"/>
        </w:rPr>
        <w:t> </w:t>
      </w:r>
      <w:r>
        <w:rPr>
          <w:color w:val="231F20"/>
        </w:rPr>
        <w:t>old</w:t>
      </w:r>
      <w:r>
        <w:rPr>
          <w:color w:val="231F20"/>
          <w:spacing w:val="-3"/>
        </w:rPr>
        <w:t> </w:t>
      </w:r>
      <w:r>
        <w:rPr>
          <w:color w:val="231F20"/>
        </w:rPr>
        <w:t>Vienna’s</w:t>
      </w:r>
      <w:r>
        <w:rPr>
          <w:color w:val="231F20"/>
          <w:spacing w:val="-2"/>
        </w:rPr>
        <w:t> </w:t>
      </w:r>
      <w:r>
        <w:rPr>
          <w:color w:val="231F20"/>
        </w:rPr>
        <w:t>festival</w:t>
      </w:r>
      <w:r>
        <w:rPr>
          <w:color w:val="231F20"/>
          <w:spacing w:val="-2"/>
        </w:rPr>
        <w:t> </w:t>
      </w:r>
      <w:r>
        <w:rPr>
          <w:color w:val="231F20"/>
        </w:rPr>
        <w:t>of</w:t>
      </w:r>
      <w:r>
        <w:rPr>
          <w:color w:val="231F20"/>
          <w:spacing w:val="-3"/>
        </w:rPr>
        <w:t> </w:t>
      </w:r>
      <w:r>
        <w:rPr>
          <w:color w:val="231F20"/>
        </w:rPr>
        <w:t>fantastical</w:t>
      </w:r>
      <w:r>
        <w:rPr>
          <w:color w:val="231F20"/>
          <w:spacing w:val="-2"/>
        </w:rPr>
        <w:t> </w:t>
      </w:r>
      <w:r>
        <w:rPr>
          <w:color w:val="231F20"/>
        </w:rPr>
        <w:t>film</w:t>
      </w:r>
      <w:r>
        <w:rPr>
          <w:color w:val="231F20"/>
          <w:spacing w:val="-2"/>
        </w:rPr>
        <w:t> </w:t>
      </w:r>
      <w:r>
        <w:rPr>
          <w:color w:val="231F20"/>
        </w:rPr>
        <w:t>turns</w:t>
      </w:r>
      <w:r>
        <w:rPr>
          <w:color w:val="231F20"/>
          <w:spacing w:val="-2"/>
        </w:rPr>
        <w:t> </w:t>
      </w:r>
      <w:r>
        <w:rPr>
          <w:color w:val="231F20"/>
        </w:rPr>
        <w:t>this</w:t>
      </w:r>
      <w:r>
        <w:rPr>
          <w:color w:val="231F20"/>
          <w:spacing w:val="-2"/>
        </w:rPr>
        <w:t> </w:t>
      </w:r>
      <w:r>
        <w:rPr>
          <w:color w:val="231F20"/>
        </w:rPr>
        <w:t>autumn.</w:t>
      </w:r>
      <w:r>
        <w:rPr>
          <w:color w:val="231F20"/>
          <w:spacing w:val="-3"/>
        </w:rPr>
        <w:t> </w:t>
      </w:r>
      <w:r>
        <w:rPr>
          <w:color w:val="231F20"/>
        </w:rPr>
        <w:t>In</w:t>
      </w:r>
      <w:r>
        <w:rPr>
          <w:color w:val="231F20"/>
          <w:spacing w:val="-2"/>
        </w:rPr>
        <w:t> </w:t>
      </w:r>
      <w:r>
        <w:rPr>
          <w:color w:val="231F20"/>
        </w:rPr>
        <w:t>the</w:t>
      </w:r>
      <w:r>
        <w:rPr>
          <w:color w:val="231F20"/>
          <w:spacing w:val="-2"/>
        </w:rPr>
        <w:t> </w:t>
      </w:r>
      <w:r>
        <w:rPr>
          <w:color w:val="231F20"/>
        </w:rPr>
        <w:t>spirit of SLASH, we interpret the diabolical number as a good omen and really “party down,” as is customary when reaching puberty. From trashy body-fluid flicks to politically ambitious eye-openers and explosive superhero blockbusters—eclectically-minded film buffs will surely get their due.</w:t>
      </w:r>
    </w:p>
    <w:p>
      <w:pPr>
        <w:pStyle w:val="BodyText"/>
        <w:spacing w:before="9"/>
        <w:rPr>
          <w:sz w:val="17"/>
        </w:rPr>
      </w:pPr>
      <w:r>
        <w:rPr/>
        <w:drawing>
          <wp:anchor distT="0" distB="0" distL="0" distR="0" allowOverlap="1" layoutInCell="1" locked="0" behindDoc="0" simplePos="0" relativeHeight="0">
            <wp:simplePos x="0" y="0"/>
            <wp:positionH relativeFrom="page">
              <wp:posOffset>1418759</wp:posOffset>
            </wp:positionH>
            <wp:positionV relativeFrom="paragraph">
              <wp:posOffset>145663</wp:posOffset>
            </wp:positionV>
            <wp:extent cx="4754883" cy="2109978"/>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754883" cy="2109978"/>
                    </a:xfrm>
                    <a:prstGeom prst="rect">
                      <a:avLst/>
                    </a:prstGeom>
                  </pic:spPr>
                </pic:pic>
              </a:graphicData>
            </a:graphic>
          </wp:anchor>
        </w:drawing>
      </w:r>
    </w:p>
    <w:p>
      <w:pPr>
        <w:pStyle w:val="BodyText"/>
        <w:rPr>
          <w:sz w:val="22"/>
        </w:rPr>
      </w:pPr>
    </w:p>
    <w:p>
      <w:pPr>
        <w:pStyle w:val="BodyText"/>
        <w:spacing w:line="376" w:lineRule="auto" w:before="150"/>
        <w:ind w:left="186" w:right="217"/>
      </w:pPr>
      <w:r>
        <w:rPr>
          <w:color w:val="231F20"/>
        </w:rPr>
        <w:t>“Around the world in 80-ish films” might be the motto of this year’s SLASH Film Festival with its geographically diverse</w:t>
      </w:r>
      <w:r>
        <w:rPr>
          <w:color w:val="231F20"/>
          <w:spacing w:val="-1"/>
        </w:rPr>
        <w:t> </w:t>
      </w:r>
      <w:r>
        <w:rPr>
          <w:color w:val="231F20"/>
        </w:rPr>
        <w:t>lineup.</w:t>
      </w:r>
      <w:r>
        <w:rPr>
          <w:color w:val="231F20"/>
          <w:spacing w:val="-1"/>
        </w:rPr>
        <w:t> </w:t>
      </w:r>
      <w:r>
        <w:rPr>
          <w:color w:val="231F20"/>
        </w:rPr>
        <w:t>Not</w:t>
      </w:r>
      <w:r>
        <w:rPr>
          <w:color w:val="231F20"/>
          <w:spacing w:val="-1"/>
        </w:rPr>
        <w:t> </w:t>
      </w:r>
      <w:r>
        <w:rPr>
          <w:color w:val="231F20"/>
        </w:rPr>
        <w:t>only</w:t>
      </w:r>
      <w:r>
        <w:rPr>
          <w:color w:val="231F20"/>
          <w:spacing w:val="-1"/>
        </w:rPr>
        <w:t> </w:t>
      </w:r>
      <w:r>
        <w:rPr>
          <w:color w:val="231F20"/>
        </w:rPr>
        <w:t>are</w:t>
      </w:r>
      <w:r>
        <w:rPr>
          <w:color w:val="231F20"/>
          <w:spacing w:val="-1"/>
        </w:rPr>
        <w:t> </w:t>
      </w:r>
      <w:r>
        <w:rPr>
          <w:color w:val="231F20"/>
        </w:rPr>
        <w:t>we</w:t>
      </w:r>
      <w:r>
        <w:rPr>
          <w:color w:val="231F20"/>
          <w:spacing w:val="-1"/>
        </w:rPr>
        <w:t> </w:t>
      </w:r>
      <w:r>
        <w:rPr>
          <w:color w:val="231F20"/>
        </w:rPr>
        <w:t>serving supernatural fare from the Far East with</w:t>
      </w:r>
      <w:r>
        <w:rPr>
          <w:color w:val="231F20"/>
          <w:spacing w:val="-4"/>
        </w:rPr>
        <w:t> </w:t>
      </w:r>
      <w:r>
        <w:rPr>
          <w:color w:val="231F20"/>
        </w:rPr>
        <w:t>Taiwanese</w:t>
      </w:r>
      <w:r>
        <w:rPr>
          <w:color w:val="231F20"/>
          <w:spacing w:val="-1"/>
        </w:rPr>
        <w:t> </w:t>
      </w:r>
      <w:r>
        <w:rPr>
          <w:color w:val="231F20"/>
        </w:rPr>
        <w:t>found-footage sho- cker INCANTATION by Kevin Ko, we’re also letting a pretty hard Latin and South</w:t>
      </w:r>
      <w:r>
        <w:rPr>
          <w:color w:val="231F20"/>
          <w:spacing w:val="-8"/>
        </w:rPr>
        <w:t> </w:t>
      </w:r>
      <w:r>
        <w:rPr>
          <w:color w:val="231F20"/>
        </w:rPr>
        <w:t>American wind blow through the SLASH venues with PUSSYCAKE and HUESERA. While Pablo Parès crams a selection of leaking bodily fluids</w:t>
      </w:r>
      <w:r>
        <w:rPr>
          <w:color w:val="231F20"/>
          <w:spacing w:val="-2"/>
        </w:rPr>
        <w:t> </w:t>
      </w:r>
      <w:r>
        <w:rPr>
          <w:color w:val="231F20"/>
        </w:rPr>
        <w:t>down</w:t>
      </w:r>
      <w:r>
        <w:rPr>
          <w:color w:val="231F20"/>
          <w:spacing w:val="-3"/>
        </w:rPr>
        <w:t> </w:t>
      </w:r>
      <w:r>
        <w:rPr>
          <w:color w:val="231F20"/>
        </w:rPr>
        <w:t>our</w:t>
      </w:r>
      <w:r>
        <w:rPr>
          <w:color w:val="231F20"/>
          <w:spacing w:val="-3"/>
        </w:rPr>
        <w:t> </w:t>
      </w:r>
      <w:r>
        <w:rPr>
          <w:color w:val="231F20"/>
        </w:rPr>
        <w:t>throats,</w:t>
      </w:r>
      <w:r>
        <w:rPr>
          <w:color w:val="231F20"/>
          <w:spacing w:val="-2"/>
        </w:rPr>
        <w:t> </w:t>
      </w:r>
      <w:r>
        <w:rPr>
          <w:color w:val="231F20"/>
        </w:rPr>
        <w:t>HUESERA</w:t>
      </w:r>
      <w:r>
        <w:rPr>
          <w:color w:val="231F20"/>
          <w:spacing w:val="-13"/>
        </w:rPr>
        <w:t> </w:t>
      </w:r>
      <w:r>
        <w:rPr>
          <w:color w:val="231F20"/>
        </w:rPr>
        <w:t>by</w:t>
      </w:r>
      <w:r>
        <w:rPr>
          <w:color w:val="231F20"/>
          <w:spacing w:val="-3"/>
        </w:rPr>
        <w:t> </w:t>
      </w:r>
      <w:r>
        <w:rPr>
          <w:color w:val="231F20"/>
        </w:rPr>
        <w:t>Michelle</w:t>
      </w:r>
      <w:r>
        <w:rPr>
          <w:color w:val="231F20"/>
          <w:spacing w:val="-2"/>
        </w:rPr>
        <w:t> </w:t>
      </w:r>
      <w:r>
        <w:rPr>
          <w:color w:val="231F20"/>
        </w:rPr>
        <w:t>Garza</w:t>
      </w:r>
      <w:r>
        <w:rPr>
          <w:color w:val="231F20"/>
          <w:spacing w:val="-2"/>
        </w:rPr>
        <w:t> </w:t>
      </w:r>
      <w:r>
        <w:rPr>
          <w:color w:val="231F20"/>
        </w:rPr>
        <w:t>Cervera</w:t>
      </w:r>
      <w:r>
        <w:rPr>
          <w:color w:val="231F20"/>
          <w:spacing w:val="-3"/>
        </w:rPr>
        <w:t> </w:t>
      </w:r>
      <w:r>
        <w:rPr>
          <w:color w:val="231F20"/>
        </w:rPr>
        <w:t>strikes</w:t>
      </w:r>
      <w:r>
        <w:rPr>
          <w:color w:val="231F20"/>
          <w:spacing w:val="-2"/>
        </w:rPr>
        <w:t> </w:t>
      </w:r>
      <w:r>
        <w:rPr>
          <w:color w:val="231F20"/>
        </w:rPr>
        <w:t>a</w:t>
      </w:r>
      <w:r>
        <w:rPr>
          <w:color w:val="231F20"/>
          <w:spacing w:val="-3"/>
        </w:rPr>
        <w:t> </w:t>
      </w:r>
      <w:r>
        <w:rPr>
          <w:color w:val="231F20"/>
        </w:rPr>
        <w:t>decidedly</w:t>
      </w:r>
      <w:r>
        <w:rPr>
          <w:color w:val="231F20"/>
          <w:spacing w:val="-3"/>
        </w:rPr>
        <w:t> </w:t>
      </w:r>
      <w:r>
        <w:rPr>
          <w:color w:val="231F20"/>
        </w:rPr>
        <w:t>subtler</w:t>
      </w:r>
      <w:r>
        <w:rPr>
          <w:color w:val="231F20"/>
          <w:spacing w:val="-2"/>
        </w:rPr>
        <w:t> </w:t>
      </w:r>
      <w:r>
        <w:rPr>
          <w:color w:val="231F20"/>
        </w:rPr>
        <w:t>note</w:t>
      </w:r>
      <w:r>
        <w:rPr>
          <w:color w:val="231F20"/>
          <w:spacing w:val="-3"/>
        </w:rPr>
        <w:t> </w:t>
      </w:r>
      <w:r>
        <w:rPr>
          <w:color w:val="231F20"/>
        </w:rPr>
        <w:t>in</w:t>
      </w:r>
      <w:r>
        <w:rPr>
          <w:color w:val="231F20"/>
          <w:spacing w:val="-3"/>
        </w:rPr>
        <w:t> </w:t>
      </w:r>
      <w:r>
        <w:rPr>
          <w:color w:val="231F20"/>
        </w:rPr>
        <w:t>its</w:t>
      </w:r>
      <w:r>
        <w:rPr>
          <w:color w:val="231F20"/>
          <w:spacing w:val="-3"/>
        </w:rPr>
        <w:t> </w:t>
      </w:r>
      <w:r>
        <w:rPr>
          <w:color w:val="231F20"/>
        </w:rPr>
        <w:t>exploration of a subject that, nonetheless, has become a staple of horror cinema: pregnancy.</w:t>
      </w:r>
    </w:p>
    <w:p>
      <w:pPr>
        <w:pStyle w:val="BodyText"/>
        <w:spacing w:before="8"/>
        <w:rPr>
          <w:sz w:val="30"/>
        </w:rPr>
      </w:pPr>
    </w:p>
    <w:p>
      <w:pPr>
        <w:pStyle w:val="BodyText"/>
        <w:spacing w:line="376" w:lineRule="auto"/>
        <w:ind w:left="186" w:right="112"/>
      </w:pPr>
      <w:r>
        <w:rPr>
          <w:color w:val="231F20"/>
        </w:rPr>
        <w:t>And we’ll have come full circle—around the world, that is—with two highlights of contemporary</w:t>
      </w:r>
      <w:r>
        <w:rPr>
          <w:color w:val="231F20"/>
          <w:spacing w:val="-5"/>
        </w:rPr>
        <w:t> </w:t>
      </w:r>
      <w:r>
        <w:rPr>
          <w:color w:val="231F20"/>
        </w:rPr>
        <w:t>African genre cinema, both of which premiered at the 2021 tiff (Toronto International Film Festival). In SALOUM, Congolese director Jean Luc Herbulot accomplished an astonishing mix of fantasy, western, and crime story, while the South</w:t>
      </w:r>
      <w:r>
        <w:rPr>
          <w:color w:val="231F20"/>
          <w:spacing w:val="-13"/>
        </w:rPr>
        <w:t> </w:t>
      </w:r>
      <w:r>
        <w:rPr>
          <w:color w:val="231F20"/>
        </w:rPr>
        <w:t>African</w:t>
      </w:r>
      <w:r>
        <w:rPr>
          <w:color w:val="231F20"/>
          <w:spacing w:val="-2"/>
        </w:rPr>
        <w:t> </w:t>
      </w:r>
      <w:r>
        <w:rPr>
          <w:color w:val="231F20"/>
        </w:rPr>
        <w:t>thriller</w:t>
      </w:r>
      <w:r>
        <w:rPr>
          <w:color w:val="231F20"/>
          <w:spacing w:val="-2"/>
        </w:rPr>
        <w:t> </w:t>
      </w:r>
      <w:r>
        <w:rPr>
          <w:color w:val="231F20"/>
        </w:rPr>
        <w:t>drama</w:t>
      </w:r>
      <w:r>
        <w:rPr>
          <w:color w:val="231F20"/>
          <w:spacing w:val="-2"/>
        </w:rPr>
        <w:t> </w:t>
      </w:r>
      <w:r>
        <w:rPr>
          <w:color w:val="231F20"/>
        </w:rPr>
        <w:t>GOOD</w:t>
      </w:r>
      <w:r>
        <w:rPr>
          <w:color w:val="231F20"/>
          <w:spacing w:val="-2"/>
        </w:rPr>
        <w:t> </w:t>
      </w:r>
      <w:r>
        <w:rPr>
          <w:color w:val="231F20"/>
        </w:rPr>
        <w:t>MADAM</w:t>
      </w:r>
      <w:r>
        <w:rPr>
          <w:color w:val="231F20"/>
          <w:spacing w:val="-2"/>
        </w:rPr>
        <w:t> </w:t>
      </w:r>
      <w:r>
        <w:rPr>
          <w:color w:val="231F20"/>
        </w:rPr>
        <w:t>presents</w:t>
      </w:r>
      <w:r>
        <w:rPr>
          <w:color w:val="231F20"/>
          <w:spacing w:val="-3"/>
        </w:rPr>
        <w:t> </w:t>
      </w:r>
      <w:r>
        <w:rPr>
          <w:color w:val="231F20"/>
        </w:rPr>
        <w:t>the</w:t>
      </w:r>
      <w:r>
        <w:rPr>
          <w:color w:val="231F20"/>
          <w:spacing w:val="-2"/>
        </w:rPr>
        <w:t> </w:t>
      </w:r>
      <w:r>
        <w:rPr>
          <w:color w:val="231F20"/>
        </w:rPr>
        <w:t>second</w:t>
      </w:r>
      <w:r>
        <w:rPr>
          <w:color w:val="231F20"/>
          <w:spacing w:val="-2"/>
        </w:rPr>
        <w:t> </w:t>
      </w:r>
      <w:r>
        <w:rPr>
          <w:color w:val="231F20"/>
        </w:rPr>
        <w:t>work</w:t>
      </w:r>
      <w:r>
        <w:rPr>
          <w:color w:val="231F20"/>
          <w:spacing w:val="-3"/>
        </w:rPr>
        <w:t> </w:t>
      </w:r>
      <w:r>
        <w:rPr>
          <w:color w:val="231F20"/>
        </w:rPr>
        <w:t>of</w:t>
      </w:r>
      <w:r>
        <w:rPr>
          <w:color w:val="231F20"/>
          <w:spacing w:val="-3"/>
        </w:rPr>
        <w:t> </w:t>
      </w:r>
      <w:r>
        <w:rPr>
          <w:color w:val="231F20"/>
        </w:rPr>
        <w:t>a</w:t>
      </w:r>
      <w:r>
        <w:rPr>
          <w:color w:val="231F20"/>
          <w:spacing w:val="-3"/>
        </w:rPr>
        <w:t> </w:t>
      </w:r>
      <w:r>
        <w:rPr>
          <w:color w:val="231F20"/>
        </w:rPr>
        <w:t>female</w:t>
      </w:r>
      <w:r>
        <w:rPr>
          <w:color w:val="231F20"/>
          <w:spacing w:val="-2"/>
        </w:rPr>
        <w:t> </w:t>
      </w:r>
      <w:r>
        <w:rPr>
          <w:color w:val="231F20"/>
        </w:rPr>
        <w:t>director</w:t>
      </w:r>
      <w:r>
        <w:rPr>
          <w:color w:val="231F20"/>
          <w:spacing w:val="-3"/>
        </w:rPr>
        <w:t> </w:t>
      </w:r>
      <w:r>
        <w:rPr>
          <w:color w:val="231F20"/>
        </w:rPr>
        <w:t>in</w:t>
      </w:r>
      <w:r>
        <w:rPr>
          <w:color w:val="231F20"/>
          <w:spacing w:val="-3"/>
        </w:rPr>
        <w:t> </w:t>
      </w:r>
      <w:r>
        <w:rPr>
          <w:color w:val="231F20"/>
        </w:rPr>
        <w:t>this</w:t>
      </w:r>
      <w:r>
        <w:rPr>
          <w:color w:val="231F20"/>
          <w:spacing w:val="-2"/>
        </w:rPr>
        <w:t> </w:t>
      </w:r>
      <w:r>
        <w:rPr>
          <w:color w:val="231F20"/>
        </w:rPr>
        <w:t>year’s</w:t>
      </w:r>
      <w:r>
        <w:rPr>
          <w:color w:val="231F20"/>
          <w:spacing w:val="-2"/>
        </w:rPr>
        <w:t> </w:t>
      </w:r>
      <w:r>
        <w:rPr>
          <w:color w:val="231F20"/>
        </w:rPr>
        <w:t>line-up, Jenna Cato Bass.</w:t>
      </w:r>
    </w:p>
    <w:p>
      <w:pPr>
        <w:spacing w:after="0" w:line="376" w:lineRule="auto"/>
        <w:sectPr>
          <w:type w:val="continuous"/>
          <w:pgSz w:w="11910" w:h="16840"/>
          <w:pgMar w:top="540" w:bottom="280" w:left="820" w:right="840"/>
        </w:sectPr>
      </w:pPr>
    </w:p>
    <w:p>
      <w:pPr>
        <w:pStyle w:val="BodyText"/>
        <w:spacing w:before="8"/>
      </w:pPr>
    </w:p>
    <w:p>
      <w:pPr>
        <w:pStyle w:val="BodyText"/>
        <w:spacing w:line="376" w:lineRule="auto" w:before="93"/>
        <w:ind w:left="200" w:right="7490"/>
      </w:pPr>
      <w:r>
        <w:rPr/>
        <w:drawing>
          <wp:anchor distT="0" distB="0" distL="0" distR="0" allowOverlap="1" layoutInCell="1" locked="0" behindDoc="0" simplePos="0" relativeHeight="15729664">
            <wp:simplePos x="0" y="0"/>
            <wp:positionH relativeFrom="page">
              <wp:posOffset>2515759</wp:posOffset>
            </wp:positionH>
            <wp:positionV relativeFrom="paragraph">
              <wp:posOffset>-150069</wp:posOffset>
            </wp:positionV>
            <wp:extent cx="4418478" cy="6250002"/>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4418478" cy="6250002"/>
                    </a:xfrm>
                    <a:prstGeom prst="rect">
                      <a:avLst/>
                    </a:prstGeom>
                  </pic:spPr>
                </pic:pic>
              </a:graphicData>
            </a:graphic>
          </wp:anchor>
        </w:drawing>
      </w:r>
      <w:r>
        <w:rPr>
          <w:color w:val="231F20"/>
        </w:rPr>
        <w:t>Also affecting the entire globe is any situation—as illustrated</w:t>
      </w:r>
      <w:r>
        <w:rPr>
          <w:color w:val="231F20"/>
          <w:spacing w:val="-8"/>
        </w:rPr>
        <w:t> </w:t>
      </w:r>
      <w:r>
        <w:rPr>
          <w:color w:val="231F20"/>
        </w:rPr>
        <w:t>in</w:t>
      </w:r>
      <w:r>
        <w:rPr>
          <w:color w:val="231F20"/>
          <w:spacing w:val="-8"/>
        </w:rPr>
        <w:t> </w:t>
      </w:r>
      <w:r>
        <w:rPr>
          <w:color w:val="231F20"/>
        </w:rPr>
        <w:t>this</w:t>
      </w:r>
      <w:r>
        <w:rPr>
          <w:color w:val="231F20"/>
          <w:spacing w:val="-7"/>
        </w:rPr>
        <w:t> </w:t>
      </w:r>
      <w:r>
        <w:rPr>
          <w:color w:val="231F20"/>
        </w:rPr>
        <w:t>year’s</w:t>
      </w:r>
      <w:r>
        <w:rPr>
          <w:color w:val="231F20"/>
          <w:spacing w:val="-7"/>
        </w:rPr>
        <w:t> </w:t>
      </w:r>
      <w:r>
        <w:rPr>
          <w:color w:val="231F20"/>
        </w:rPr>
        <w:t>festi- val artwork by the Viennese advertising agency </w:t>
      </w:r>
      <w:hyperlink r:id="rId8">
        <w:r>
          <w:rPr>
            <w:color w:val="205E9E"/>
            <w:u w:val="single" w:color="205E9E"/>
          </w:rPr>
          <w:t>HYPHE</w:t>
        </w:r>
      </w:hyperlink>
    </w:p>
    <w:p>
      <w:pPr>
        <w:pStyle w:val="BodyText"/>
        <w:spacing w:line="376" w:lineRule="auto"/>
        <w:ind w:left="200" w:right="7514"/>
      </w:pPr>
      <w:r>
        <w:rPr>
          <w:color w:val="231F20"/>
        </w:rPr>
        <w:t>—in which nature seeks revenge</w:t>
      </w:r>
      <w:r>
        <w:rPr>
          <w:color w:val="231F20"/>
          <w:spacing w:val="-14"/>
        </w:rPr>
        <w:t> </w:t>
      </w:r>
      <w:r>
        <w:rPr>
          <w:color w:val="231F20"/>
        </w:rPr>
        <w:t>against</w:t>
      </w:r>
      <w:r>
        <w:rPr>
          <w:color w:val="231F20"/>
          <w:spacing w:val="-14"/>
        </w:rPr>
        <w:t> </w:t>
      </w:r>
      <w:r>
        <w:rPr>
          <w:color w:val="231F20"/>
        </w:rPr>
        <w:t>its</w:t>
      </w:r>
      <w:r>
        <w:rPr>
          <w:color w:val="231F20"/>
          <w:spacing w:val="-14"/>
        </w:rPr>
        <w:t> </w:t>
      </w:r>
      <w:r>
        <w:rPr>
          <w:color w:val="231F20"/>
        </w:rPr>
        <w:t>punisher, i.e., us. When the ground starts rumbling, global tem- peratures spike to unbeara- ble highs, and our failures are reflected in the surfaces of ever-rising oceans, we</w:t>
      </w:r>
      <w:r>
        <w:rPr>
          <w:color w:val="231F20"/>
          <w:spacing w:val="40"/>
        </w:rPr>
        <w:t> </w:t>
      </w:r>
      <w:r>
        <w:rPr>
          <w:color w:val="231F20"/>
        </w:rPr>
        <w:t>are facing forces for which we are no match. For their breathtaking design, </w:t>
      </w:r>
      <w:hyperlink r:id="rId9">
        <w:r>
          <w:rPr>
            <w:color w:val="205E9E"/>
            <w:u w:val="single" w:color="205E9E"/>
          </w:rPr>
          <w:t>Elias</w:t>
        </w:r>
      </w:hyperlink>
      <w:r>
        <w:rPr>
          <w:color w:val="205E9E"/>
        </w:rPr>
        <w:t> </w:t>
      </w:r>
      <w:hyperlink r:id="rId9">
        <w:r>
          <w:rPr>
            <w:color w:val="205E9E"/>
            <w:u w:val="single" w:color="205E9E"/>
          </w:rPr>
          <w:t>Fleischer</w:t>
        </w:r>
      </w:hyperlink>
      <w:r>
        <w:rPr>
          <w:color w:val="231F20"/>
        </w:rPr>
        <w:t>, </w:t>
      </w:r>
      <w:hyperlink r:id="rId10">
        <w:r>
          <w:rPr>
            <w:color w:val="205E9E"/>
            <w:u w:val="single" w:color="205E9E"/>
          </w:rPr>
          <w:t>Franz Mühringer</w:t>
        </w:r>
      </w:hyperlink>
      <w:r>
        <w:rPr>
          <w:color w:val="231F20"/>
        </w:rPr>
        <w:t>, and </w:t>
      </w:r>
      <w:hyperlink r:id="rId11">
        <w:r>
          <w:rPr>
            <w:color w:val="205E9E"/>
            <w:u w:val="single" w:color="205E9E"/>
          </w:rPr>
          <w:t>Michael Winiecki</w:t>
        </w:r>
      </w:hyperlink>
      <w:r>
        <w:rPr>
          <w:color w:val="205E9E"/>
        </w:rPr>
        <w:t> </w:t>
      </w:r>
      <w:r>
        <w:rPr>
          <w:color w:val="231F20"/>
        </w:rPr>
        <w:t>took inspiration from movies like THE HOST, GODZILLA, ALIEN,</w:t>
      </w:r>
      <w:r>
        <w:rPr>
          <w:color w:val="231F20"/>
          <w:spacing w:val="-8"/>
        </w:rPr>
        <w:t> </w:t>
      </w:r>
      <w:r>
        <w:rPr>
          <w:color w:val="231F20"/>
        </w:rPr>
        <w:t>THE</w:t>
      </w:r>
      <w:r>
        <w:rPr>
          <w:color w:val="231F20"/>
          <w:spacing w:val="-8"/>
        </w:rPr>
        <w:t> </w:t>
      </w:r>
      <w:r>
        <w:rPr>
          <w:color w:val="231F20"/>
        </w:rPr>
        <w:t>THING,</w:t>
      </w:r>
      <w:r>
        <w:rPr>
          <w:color w:val="231F20"/>
          <w:spacing w:val="-4"/>
        </w:rPr>
        <w:t> </w:t>
      </w:r>
      <w:r>
        <w:rPr>
          <w:color w:val="231F20"/>
        </w:rPr>
        <w:t>and</w:t>
      </w:r>
      <w:r>
        <w:rPr>
          <w:color w:val="231F20"/>
          <w:spacing w:val="-4"/>
        </w:rPr>
        <w:t> </w:t>
      </w:r>
      <w:r>
        <w:rPr>
          <w:color w:val="231F20"/>
        </w:rPr>
        <w:t>IN- VASION OF THE BODY</w:t>
      </w:r>
    </w:p>
    <w:p>
      <w:pPr>
        <w:pStyle w:val="BodyText"/>
        <w:spacing w:line="212" w:lineRule="exact"/>
        <w:ind w:left="200"/>
        <w:jc w:val="both"/>
      </w:pPr>
      <w:r>
        <w:rPr>
          <w:color w:val="231F20"/>
        </w:rPr>
        <w:t>SNATCHERS,</w:t>
      </w:r>
      <w:r>
        <w:rPr>
          <w:color w:val="231F20"/>
          <w:spacing w:val="-8"/>
        </w:rPr>
        <w:t> </w:t>
      </w:r>
      <w:r>
        <w:rPr>
          <w:color w:val="231F20"/>
        </w:rPr>
        <w:t>the</w:t>
      </w:r>
      <w:r>
        <w:rPr>
          <w:color w:val="231F20"/>
          <w:spacing w:val="-7"/>
        </w:rPr>
        <w:t> </w:t>
      </w:r>
      <w:r>
        <w:rPr>
          <w:color w:val="231F20"/>
          <w:spacing w:val="-2"/>
        </w:rPr>
        <w:t>gaming</w:t>
      </w:r>
    </w:p>
    <w:p>
      <w:pPr>
        <w:pStyle w:val="BodyText"/>
        <w:spacing w:line="376" w:lineRule="auto" w:before="125"/>
        <w:ind w:left="200" w:right="7735"/>
        <w:jc w:val="both"/>
      </w:pPr>
      <w:r>
        <w:rPr>
          <w:color w:val="231F20"/>
        </w:rPr>
        <w:t>series HALF-LIFE as well as the all-round prophetic writings</w:t>
      </w:r>
      <w:r>
        <w:rPr>
          <w:color w:val="231F20"/>
          <w:spacing w:val="-10"/>
        </w:rPr>
        <w:t> </w:t>
      </w:r>
      <w:r>
        <w:rPr>
          <w:color w:val="231F20"/>
        </w:rPr>
        <w:t>of</w:t>
      </w:r>
      <w:r>
        <w:rPr>
          <w:color w:val="231F20"/>
          <w:spacing w:val="-10"/>
        </w:rPr>
        <w:t> </w:t>
      </w:r>
      <w:r>
        <w:rPr>
          <w:color w:val="231F20"/>
        </w:rPr>
        <w:t>H.</w:t>
      </w:r>
      <w:r>
        <w:rPr>
          <w:color w:val="231F20"/>
          <w:spacing w:val="-9"/>
        </w:rPr>
        <w:t> </w:t>
      </w:r>
      <w:r>
        <w:rPr>
          <w:color w:val="231F20"/>
        </w:rPr>
        <w:t>P.</w:t>
      </w:r>
      <w:r>
        <w:rPr>
          <w:color w:val="231F20"/>
          <w:spacing w:val="-8"/>
        </w:rPr>
        <w:t> </w:t>
      </w:r>
      <w:r>
        <w:rPr>
          <w:color w:val="231F20"/>
          <w:spacing w:val="-2"/>
        </w:rPr>
        <w:t>Lovecraft.</w:t>
      </w:r>
    </w:p>
    <w:p>
      <w:pPr>
        <w:pStyle w:val="BodyText"/>
      </w:pPr>
    </w:p>
    <w:p>
      <w:pPr>
        <w:pStyle w:val="BodyText"/>
        <w:spacing w:before="2"/>
        <w:rPr>
          <w:sz w:val="19"/>
        </w:rPr>
      </w:pPr>
    </w:p>
    <w:p>
      <w:pPr>
        <w:pStyle w:val="BodyText"/>
        <w:spacing w:line="376" w:lineRule="auto" w:before="93"/>
        <w:ind w:left="165" w:right="217"/>
      </w:pPr>
      <w:r>
        <w:rPr>
          <w:color w:val="231F20"/>
        </w:rPr>
        <w:t>We are particularly proud of this year’s festival trailer, which was spawned by a collaboration between </w:t>
      </w:r>
      <w:hyperlink r:id="rId8">
        <w:r>
          <w:rPr>
            <w:color w:val="205E9E"/>
            <w:u w:val="single" w:color="205E9E"/>
          </w:rPr>
          <w:t>HYPHE</w:t>
        </w:r>
      </w:hyperlink>
      <w:r>
        <w:rPr>
          <w:color w:val="205E9E"/>
        </w:rPr>
        <w:t> </w:t>
      </w:r>
      <w:r>
        <w:rPr>
          <w:color w:val="231F20"/>
        </w:rPr>
        <w:t>and </w:t>
      </w:r>
      <w:hyperlink r:id="rId12">
        <w:r>
          <w:rPr>
            <w:color w:val="205E9E"/>
            <w:u w:val="single" w:color="205E9E"/>
          </w:rPr>
          <w:t>Fleischwolf Kollektiv</w:t>
        </w:r>
      </w:hyperlink>
      <w:r>
        <w:rPr>
          <w:color w:val="205E9E"/>
        </w:rPr>
        <w:t> </w:t>
      </w:r>
      <w:r>
        <w:rPr>
          <w:color w:val="231F20"/>
        </w:rPr>
        <w:t>and ties in thematically with the artwork: In green hues and underwater aesthetics, director</w:t>
      </w:r>
      <w:r>
        <w:rPr>
          <w:color w:val="231F20"/>
          <w:spacing w:val="-3"/>
        </w:rPr>
        <w:t> </w:t>
      </w:r>
      <w:hyperlink r:id="rId11">
        <w:r>
          <w:rPr>
            <w:color w:val="205E9E"/>
            <w:u w:val="single" w:color="205E9E"/>
          </w:rPr>
          <w:t>Michael</w:t>
        </w:r>
        <w:r>
          <w:rPr>
            <w:color w:val="205E9E"/>
            <w:spacing w:val="-2"/>
            <w:u w:val="single" w:color="205E9E"/>
          </w:rPr>
          <w:t> </w:t>
        </w:r>
        <w:r>
          <w:rPr>
            <w:color w:val="205E9E"/>
            <w:u w:val="single" w:color="205E9E"/>
          </w:rPr>
          <w:t>Winiecki</w:t>
        </w:r>
      </w:hyperlink>
      <w:r>
        <w:rPr>
          <w:color w:val="205E9E"/>
          <w:spacing w:val="-2"/>
        </w:rPr>
        <w:t> </w:t>
      </w:r>
      <w:r>
        <w:rPr>
          <w:color w:val="231F20"/>
        </w:rPr>
        <w:t>and</w:t>
      </w:r>
      <w:r>
        <w:rPr>
          <w:color w:val="231F20"/>
          <w:spacing w:val="-14"/>
        </w:rPr>
        <w:t> </w:t>
      </w:r>
      <w:r>
        <w:rPr>
          <w:color w:val="231F20"/>
        </w:rPr>
        <w:t>Art</w:t>
      </w:r>
      <w:r>
        <w:rPr>
          <w:color w:val="231F20"/>
          <w:spacing w:val="-2"/>
        </w:rPr>
        <w:t> </w:t>
      </w:r>
      <w:r>
        <w:rPr>
          <w:color w:val="231F20"/>
        </w:rPr>
        <w:t>Director</w:t>
      </w:r>
      <w:r>
        <w:rPr>
          <w:color w:val="231F20"/>
          <w:spacing w:val="-3"/>
        </w:rPr>
        <w:t> </w:t>
      </w:r>
      <w:hyperlink r:id="rId9">
        <w:r>
          <w:rPr>
            <w:color w:val="205E9E"/>
            <w:u w:val="single" w:color="205E9E"/>
          </w:rPr>
          <w:t>Elias</w:t>
        </w:r>
        <w:r>
          <w:rPr>
            <w:color w:val="205E9E"/>
            <w:spacing w:val="-2"/>
            <w:u w:val="single" w:color="205E9E"/>
          </w:rPr>
          <w:t> </w:t>
        </w:r>
        <w:r>
          <w:rPr>
            <w:color w:val="205E9E"/>
            <w:u w:val="single" w:color="205E9E"/>
          </w:rPr>
          <w:t>Fleischer</w:t>
        </w:r>
      </w:hyperlink>
      <w:r>
        <w:rPr>
          <w:color w:val="205E9E"/>
          <w:spacing w:val="-2"/>
        </w:rPr>
        <w:t> </w:t>
      </w:r>
      <w:r>
        <w:rPr>
          <w:color w:val="231F20"/>
        </w:rPr>
        <w:t>unsettle</w:t>
      </w:r>
      <w:r>
        <w:rPr>
          <w:color w:val="231F20"/>
          <w:spacing w:val="-3"/>
        </w:rPr>
        <w:t> </w:t>
      </w:r>
      <w:r>
        <w:rPr>
          <w:color w:val="231F20"/>
        </w:rPr>
        <w:t>us</w:t>
      </w:r>
      <w:r>
        <w:rPr>
          <w:color w:val="231F20"/>
          <w:spacing w:val="-3"/>
        </w:rPr>
        <w:t> </w:t>
      </w:r>
      <w:r>
        <w:rPr>
          <w:color w:val="231F20"/>
        </w:rPr>
        <w:t>with</w:t>
      </w:r>
      <w:r>
        <w:rPr>
          <w:color w:val="231F20"/>
          <w:spacing w:val="-3"/>
        </w:rPr>
        <w:t> </w:t>
      </w:r>
      <w:r>
        <w:rPr>
          <w:color w:val="231F20"/>
        </w:rPr>
        <w:t>apocalyptic</w:t>
      </w:r>
      <w:r>
        <w:rPr>
          <w:color w:val="231F20"/>
          <w:spacing w:val="-3"/>
        </w:rPr>
        <w:t> </w:t>
      </w:r>
      <w:r>
        <w:rPr>
          <w:color w:val="231F20"/>
        </w:rPr>
        <w:t>images</w:t>
      </w:r>
      <w:r>
        <w:rPr>
          <w:color w:val="231F20"/>
          <w:spacing w:val="-3"/>
        </w:rPr>
        <w:t> </w:t>
      </w:r>
      <w:r>
        <w:rPr>
          <w:color w:val="231F20"/>
        </w:rPr>
        <w:t>that</w:t>
      </w:r>
      <w:r>
        <w:rPr>
          <w:color w:val="231F20"/>
          <w:spacing w:val="-2"/>
        </w:rPr>
        <w:t> </w:t>
      </w:r>
      <w:r>
        <w:rPr>
          <w:color w:val="231F20"/>
        </w:rPr>
        <w:t>are</w:t>
      </w:r>
      <w:r>
        <w:rPr>
          <w:color w:val="231F20"/>
          <w:spacing w:val="-3"/>
        </w:rPr>
        <w:t> </w:t>
      </w:r>
      <w:r>
        <w:rPr>
          <w:color w:val="231F20"/>
        </w:rPr>
        <w:t>amplified by erratic scribble animations and whirring rock sounds. Watch the disquieting feast for eyes and ears </w:t>
      </w:r>
      <w:hyperlink r:id="rId13">
        <w:r>
          <w:rPr>
            <w:color w:val="205E9E"/>
            <w:u w:val="single" w:color="205E9E"/>
          </w:rPr>
          <w:t>here</w:t>
        </w:r>
      </w:hyperlink>
      <w:r>
        <w:rPr>
          <w:color w:val="231F20"/>
        </w:rPr>
        <w:t>!</w:t>
      </w:r>
    </w:p>
    <w:p>
      <w:pPr>
        <w:pStyle w:val="BodyText"/>
        <w:spacing w:before="11"/>
        <w:rPr>
          <w:sz w:val="30"/>
        </w:rPr>
      </w:pPr>
    </w:p>
    <w:p>
      <w:pPr>
        <w:pStyle w:val="BodyText"/>
        <w:spacing w:line="376" w:lineRule="auto"/>
        <w:ind w:left="165" w:right="233"/>
      </w:pPr>
      <w:r>
        <w:rPr>
          <w:color w:val="231F20"/>
        </w:rPr>
        <w:t>In less than two months, it’s go-time again: Vienna’s </w:t>
      </w:r>
      <w:hyperlink r:id="rId14">
        <w:r>
          <w:rPr>
            <w:color w:val="205E9E"/>
            <w:u w:val="single" w:color="205E9E"/>
          </w:rPr>
          <w:t>Filmcasino</w:t>
        </w:r>
      </w:hyperlink>
      <w:r>
        <w:rPr>
          <w:color w:val="205E9E"/>
        </w:rPr>
        <w:t> </w:t>
      </w:r>
      <w:r>
        <w:rPr>
          <w:color w:val="231F20"/>
        </w:rPr>
        <w:t>at Margaretenstraße, </w:t>
      </w:r>
      <w:hyperlink r:id="rId15">
        <w:r>
          <w:rPr>
            <w:color w:val="205E9E"/>
            <w:u w:val="single" w:color="205E9E"/>
          </w:rPr>
          <w:t>Metro Kinokulturhaus</w:t>
        </w:r>
      </w:hyperlink>
      <w:r>
        <w:rPr>
          <w:color w:val="231F20"/>
        </w:rPr>
        <w:t>, and </w:t>
      </w:r>
      <w:hyperlink r:id="rId16">
        <w:r>
          <w:rPr>
            <w:color w:val="205E9E"/>
            <w:u w:val="single" w:color="205E9E"/>
          </w:rPr>
          <w:t>Gartenbaukino</w:t>
        </w:r>
      </w:hyperlink>
      <w:r>
        <w:rPr>
          <w:color w:val="205E9E"/>
        </w:rPr>
        <w:t> </w:t>
      </w:r>
      <w:r>
        <w:rPr>
          <w:color w:val="231F20"/>
        </w:rPr>
        <w:t>at Parkring will let us partake in a most exquisite St. Vitus Dance. In the coming weeks we will</w:t>
      </w:r>
      <w:r>
        <w:rPr>
          <w:color w:val="231F20"/>
          <w:spacing w:val="-3"/>
        </w:rPr>
        <w:t> </w:t>
      </w:r>
      <w:r>
        <w:rPr>
          <w:color w:val="231F20"/>
        </w:rPr>
        <w:t>announce</w:t>
      </w:r>
      <w:r>
        <w:rPr>
          <w:color w:val="231F20"/>
          <w:spacing w:val="-3"/>
        </w:rPr>
        <w:t> </w:t>
      </w:r>
      <w:r>
        <w:rPr>
          <w:color w:val="231F20"/>
        </w:rPr>
        <w:t>the</w:t>
      </w:r>
      <w:r>
        <w:rPr>
          <w:color w:val="231F20"/>
          <w:spacing w:val="-2"/>
        </w:rPr>
        <w:t> </w:t>
      </w:r>
      <w:r>
        <w:rPr>
          <w:color w:val="231F20"/>
        </w:rPr>
        <w:t>subject</w:t>
      </w:r>
      <w:r>
        <w:rPr>
          <w:color w:val="231F20"/>
          <w:spacing w:val="-2"/>
        </w:rPr>
        <w:t> </w:t>
      </w:r>
      <w:r>
        <w:rPr>
          <w:color w:val="231F20"/>
        </w:rPr>
        <w:t>of</w:t>
      </w:r>
      <w:r>
        <w:rPr>
          <w:color w:val="231F20"/>
          <w:spacing w:val="-3"/>
        </w:rPr>
        <w:t> </w:t>
      </w:r>
      <w:r>
        <w:rPr>
          <w:color w:val="231F20"/>
        </w:rPr>
        <w:t>this</w:t>
      </w:r>
      <w:r>
        <w:rPr>
          <w:color w:val="231F20"/>
          <w:spacing w:val="-2"/>
        </w:rPr>
        <w:t> </w:t>
      </w:r>
      <w:r>
        <w:rPr>
          <w:color w:val="231F20"/>
        </w:rPr>
        <w:t>year’s</w:t>
      </w:r>
      <w:r>
        <w:rPr>
          <w:color w:val="231F20"/>
          <w:spacing w:val="-2"/>
        </w:rPr>
        <w:t> </w:t>
      </w:r>
      <w:r>
        <w:rPr>
          <w:color w:val="231F20"/>
        </w:rPr>
        <w:t>SLASH</w:t>
      </w:r>
      <w:r>
        <w:rPr>
          <w:color w:val="231F20"/>
          <w:spacing w:val="-2"/>
        </w:rPr>
        <w:t> </w:t>
      </w:r>
      <w:r>
        <w:rPr>
          <w:color w:val="231F20"/>
        </w:rPr>
        <w:t>retrospective,</w:t>
      </w:r>
      <w:r>
        <w:rPr>
          <w:color w:val="231F20"/>
          <w:spacing w:val="-2"/>
        </w:rPr>
        <w:t> </w:t>
      </w:r>
      <w:r>
        <w:rPr>
          <w:color w:val="231F20"/>
        </w:rPr>
        <w:t>the</w:t>
      </w:r>
      <w:r>
        <w:rPr>
          <w:color w:val="231F20"/>
          <w:spacing w:val="-2"/>
        </w:rPr>
        <w:t> </w:t>
      </w:r>
      <w:r>
        <w:rPr>
          <w:color w:val="231F20"/>
        </w:rPr>
        <w:t>ticket</w:t>
      </w:r>
      <w:r>
        <w:rPr>
          <w:color w:val="231F20"/>
          <w:spacing w:val="-2"/>
        </w:rPr>
        <w:t> </w:t>
      </w:r>
      <w:r>
        <w:rPr>
          <w:color w:val="231F20"/>
        </w:rPr>
        <w:t>presale</w:t>
      </w:r>
      <w:r>
        <w:rPr>
          <w:color w:val="231F20"/>
          <w:spacing w:val="-3"/>
        </w:rPr>
        <w:t> </w:t>
      </w:r>
      <w:r>
        <w:rPr>
          <w:color w:val="231F20"/>
        </w:rPr>
        <w:t>date,</w:t>
      </w:r>
      <w:r>
        <w:rPr>
          <w:color w:val="231F20"/>
          <w:spacing w:val="-3"/>
        </w:rPr>
        <w:t> </w:t>
      </w:r>
      <w:r>
        <w:rPr>
          <w:color w:val="231F20"/>
        </w:rPr>
        <w:t>and</w:t>
      </w:r>
      <w:r>
        <w:rPr>
          <w:color w:val="231F20"/>
          <w:spacing w:val="-3"/>
        </w:rPr>
        <w:t> </w:t>
      </w:r>
      <w:r>
        <w:rPr>
          <w:color w:val="231F20"/>
        </w:rPr>
        <w:t>a</w:t>
      </w:r>
      <w:r>
        <w:rPr>
          <w:color w:val="231F20"/>
          <w:spacing w:val="-3"/>
        </w:rPr>
        <w:t> </w:t>
      </w:r>
      <w:r>
        <w:rPr>
          <w:color w:val="231F20"/>
        </w:rPr>
        <w:t>splendidly</w:t>
      </w:r>
      <w:r>
        <w:rPr>
          <w:color w:val="231F20"/>
          <w:spacing w:val="-2"/>
        </w:rPr>
        <w:t> </w:t>
      </w:r>
      <w:r>
        <w:rPr>
          <w:color w:val="231F20"/>
        </w:rPr>
        <w:t>eccentric satellite program as well as, of course, the list of invited guests.</w:t>
      </w:r>
    </w:p>
    <w:p>
      <w:pPr>
        <w:pStyle w:val="BodyText"/>
      </w:pPr>
    </w:p>
    <w:p>
      <w:pPr>
        <w:pStyle w:val="BodyText"/>
      </w:pPr>
    </w:p>
    <w:p>
      <w:pPr>
        <w:pStyle w:val="BodyText"/>
      </w:pPr>
    </w:p>
    <w:p>
      <w:pPr>
        <w:pStyle w:val="BodyText"/>
        <w:spacing w:before="7"/>
        <w:rPr>
          <w:sz w:val="23"/>
        </w:rPr>
      </w:pPr>
    </w:p>
    <w:p>
      <w:pPr>
        <w:spacing w:before="0"/>
        <w:ind w:left="1173" w:right="1111" w:firstLine="0"/>
        <w:jc w:val="center"/>
        <w:rPr>
          <w:b/>
          <w:sz w:val="24"/>
        </w:rPr>
      </w:pPr>
      <w:r>
        <w:rPr>
          <w:b/>
          <w:color w:val="231F20"/>
          <w:sz w:val="24"/>
        </w:rPr>
        <w:t>FILM </w:t>
      </w:r>
      <w:r>
        <w:rPr>
          <w:b/>
          <w:color w:val="231F20"/>
          <w:spacing w:val="-2"/>
          <w:sz w:val="24"/>
        </w:rPr>
        <w:t>SYNOPSES</w:t>
      </w:r>
    </w:p>
    <w:p>
      <w:pPr>
        <w:pStyle w:val="BodyText"/>
        <w:spacing w:before="9"/>
        <w:rPr>
          <w:b/>
          <w:sz w:val="22"/>
        </w:rPr>
      </w:pPr>
      <w:r>
        <w:rPr/>
        <w:drawing>
          <wp:anchor distT="0" distB="0" distL="0" distR="0" allowOverlap="1" layoutInCell="1" locked="0" behindDoc="0" simplePos="0" relativeHeight="1">
            <wp:simplePos x="0" y="0"/>
            <wp:positionH relativeFrom="page">
              <wp:posOffset>3683775</wp:posOffset>
            </wp:positionH>
            <wp:positionV relativeFrom="paragraph">
              <wp:posOffset>181963</wp:posOffset>
            </wp:positionV>
            <wp:extent cx="199641" cy="373379"/>
            <wp:effectExtent l="0" t="0" r="0" b="0"/>
            <wp:wrapTopAndBottom/>
            <wp:docPr id="7" name="image4.png"/>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199641" cy="373379"/>
                    </a:xfrm>
                    <a:prstGeom prst="rect">
                      <a:avLst/>
                    </a:prstGeom>
                  </pic:spPr>
                </pic:pic>
              </a:graphicData>
            </a:graphic>
          </wp:anchor>
        </w:drawing>
      </w:r>
    </w:p>
    <w:p>
      <w:pPr>
        <w:spacing w:after="0"/>
        <w:rPr>
          <w:sz w:val="22"/>
        </w:rPr>
        <w:sectPr>
          <w:pgSz w:w="11910" w:h="16840"/>
          <w:pgMar w:top="700" w:bottom="280" w:left="820" w:right="840"/>
        </w:sectPr>
      </w:pPr>
    </w:p>
    <w:p>
      <w:pPr>
        <w:pStyle w:val="BodyText"/>
        <w:ind w:left="103"/>
      </w:pPr>
      <w:r>
        <w:rPr/>
        <w:drawing>
          <wp:inline distT="0" distB="0" distL="0" distR="0">
            <wp:extent cx="3682474" cy="2451734"/>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8" cstate="print"/>
                    <a:stretch>
                      <a:fillRect/>
                    </a:stretch>
                  </pic:blipFill>
                  <pic:spPr>
                    <a:xfrm>
                      <a:off x="0" y="0"/>
                      <a:ext cx="3682474" cy="2451734"/>
                    </a:xfrm>
                    <a:prstGeom prst="rect">
                      <a:avLst/>
                    </a:prstGeom>
                  </pic:spPr>
                </pic:pic>
              </a:graphicData>
            </a:graphic>
          </wp:inline>
        </w:drawing>
      </w:r>
      <w:r>
        <w:rPr/>
      </w:r>
    </w:p>
    <w:p>
      <w:pPr>
        <w:pStyle w:val="BodyText"/>
        <w:rPr>
          <w:b/>
        </w:rPr>
      </w:pPr>
    </w:p>
    <w:p>
      <w:pPr>
        <w:pStyle w:val="BodyText"/>
        <w:rPr>
          <w:b/>
        </w:rPr>
      </w:pPr>
    </w:p>
    <w:p>
      <w:pPr>
        <w:pStyle w:val="BodyText"/>
        <w:spacing w:before="11"/>
        <w:rPr>
          <w:b/>
          <w:sz w:val="21"/>
        </w:rPr>
      </w:pPr>
    </w:p>
    <w:p>
      <w:pPr>
        <w:pStyle w:val="Heading1"/>
      </w:pPr>
      <w:r>
        <w:rPr>
          <w:color w:val="231F20"/>
          <w:spacing w:val="-2"/>
        </w:rPr>
        <w:t>INCANTATION</w:t>
      </w:r>
    </w:p>
    <w:p>
      <w:pPr>
        <w:pStyle w:val="Heading2"/>
      </w:pPr>
      <w:r>
        <w:rPr>
          <w:color w:val="231F20"/>
        </w:rPr>
        <w:t>TW </w:t>
      </w:r>
      <w:r>
        <w:rPr>
          <w:color w:val="231F20"/>
          <w:spacing w:val="-4"/>
        </w:rPr>
        <w:t>2022</w:t>
      </w:r>
    </w:p>
    <w:p>
      <w:pPr>
        <w:pStyle w:val="BodyText"/>
        <w:spacing w:before="70"/>
        <w:ind w:left="103"/>
      </w:pPr>
      <w:r>
        <w:rPr>
          <w:color w:val="231F20"/>
        </w:rPr>
        <w:t>Director:</w:t>
      </w:r>
      <w:r>
        <w:rPr>
          <w:color w:val="231F20"/>
          <w:spacing w:val="-5"/>
        </w:rPr>
        <w:t> </w:t>
      </w:r>
      <w:r>
        <w:rPr>
          <w:color w:val="231F20"/>
        </w:rPr>
        <w:t>Kevin</w:t>
      </w:r>
      <w:r>
        <w:rPr>
          <w:color w:val="231F20"/>
          <w:spacing w:val="-4"/>
        </w:rPr>
        <w:t> </w:t>
      </w:r>
      <w:r>
        <w:rPr>
          <w:color w:val="231F20"/>
          <w:spacing w:val="-5"/>
        </w:rPr>
        <w:t>Ko</w:t>
      </w:r>
    </w:p>
    <w:p>
      <w:pPr>
        <w:pStyle w:val="BodyText"/>
        <w:spacing w:before="70"/>
        <w:ind w:left="103"/>
      </w:pPr>
      <w:r>
        <w:rPr>
          <w:color w:val="231F20"/>
        </w:rPr>
        <w:t>Cast:</w:t>
      </w:r>
      <w:r>
        <w:rPr>
          <w:color w:val="231F20"/>
          <w:spacing w:val="-11"/>
        </w:rPr>
        <w:t> </w:t>
      </w:r>
      <w:r>
        <w:rPr>
          <w:color w:val="231F20"/>
        </w:rPr>
        <w:t>Tsai</w:t>
      </w:r>
      <w:r>
        <w:rPr>
          <w:color w:val="231F20"/>
          <w:spacing w:val="-7"/>
        </w:rPr>
        <w:t> </w:t>
      </w:r>
      <w:r>
        <w:rPr>
          <w:color w:val="231F20"/>
        </w:rPr>
        <w:t>Hsuan-yen,</w:t>
      </w:r>
      <w:r>
        <w:rPr>
          <w:color w:val="231F20"/>
          <w:spacing w:val="-6"/>
        </w:rPr>
        <w:t> </w:t>
      </w:r>
      <w:r>
        <w:rPr>
          <w:color w:val="231F20"/>
        </w:rPr>
        <w:t>Huang</w:t>
      </w:r>
      <w:r>
        <w:rPr>
          <w:color w:val="231F20"/>
          <w:spacing w:val="-8"/>
        </w:rPr>
        <w:t> </w:t>
      </w:r>
      <w:r>
        <w:rPr>
          <w:color w:val="231F20"/>
        </w:rPr>
        <w:t>Sin-ting,</w:t>
      </w:r>
      <w:r>
        <w:rPr>
          <w:color w:val="231F20"/>
          <w:spacing w:val="-7"/>
        </w:rPr>
        <w:t> </w:t>
      </w:r>
      <w:r>
        <w:rPr>
          <w:color w:val="231F20"/>
        </w:rPr>
        <w:t>Kao</w:t>
      </w:r>
      <w:r>
        <w:rPr>
          <w:color w:val="231F20"/>
          <w:spacing w:val="-10"/>
        </w:rPr>
        <w:t> </w:t>
      </w:r>
      <w:r>
        <w:rPr>
          <w:color w:val="231F20"/>
        </w:rPr>
        <w:t>Ying-hsuan,</w:t>
      </w:r>
      <w:r>
        <w:rPr>
          <w:color w:val="231F20"/>
          <w:spacing w:val="-7"/>
        </w:rPr>
        <w:t> </w:t>
      </w:r>
      <w:r>
        <w:rPr>
          <w:color w:val="231F20"/>
        </w:rPr>
        <w:t>Sean</w:t>
      </w:r>
      <w:r>
        <w:rPr>
          <w:color w:val="231F20"/>
          <w:spacing w:val="-7"/>
        </w:rPr>
        <w:t> </w:t>
      </w:r>
      <w:r>
        <w:rPr>
          <w:color w:val="231F20"/>
        </w:rPr>
        <w:t>Lin,</w:t>
      </w:r>
      <w:r>
        <w:rPr>
          <w:color w:val="231F20"/>
          <w:spacing w:val="-7"/>
        </w:rPr>
        <w:t> </w:t>
      </w:r>
      <w:r>
        <w:rPr>
          <w:color w:val="231F20"/>
          <w:spacing w:val="-5"/>
        </w:rPr>
        <w:t>RQ</w:t>
      </w:r>
    </w:p>
    <w:p>
      <w:pPr>
        <w:pStyle w:val="BodyText"/>
        <w:spacing w:line="312" w:lineRule="auto" w:before="70"/>
        <w:ind w:left="103"/>
      </w:pPr>
      <w:r>
        <w:rPr/>
        <w:pict>
          <v:line style="position:absolute;mso-position-horizontal-relative:page;mso-position-vertical-relative:paragraph;z-index:15730688" from="46.178501pt,112.134903pt" to="559.275501pt,112.134903pt" stroked="true" strokeweight="1pt" strokecolor="#231f20">
            <v:stroke dashstyle="solid"/>
            <w10:wrap type="none"/>
          </v:line>
        </w:pict>
      </w:r>
      <w:r>
        <w:rPr>
          <w:color w:val="231F20"/>
        </w:rPr>
        <w:t>The</w:t>
      </w:r>
      <w:r>
        <w:rPr>
          <w:color w:val="231F20"/>
          <w:spacing w:val="-1"/>
        </w:rPr>
        <w:t> </w:t>
      </w:r>
      <w:r>
        <w:rPr>
          <w:color w:val="231F20"/>
        </w:rPr>
        <w:t>movie</w:t>
      </w:r>
      <w:r>
        <w:rPr>
          <w:color w:val="231F20"/>
          <w:spacing w:val="-1"/>
        </w:rPr>
        <w:t> </w:t>
      </w:r>
      <w:r>
        <w:rPr>
          <w:color w:val="231F20"/>
        </w:rPr>
        <w:t>opens</w:t>
      </w:r>
      <w:r>
        <w:rPr>
          <w:color w:val="231F20"/>
          <w:spacing w:val="-2"/>
        </w:rPr>
        <w:t> </w:t>
      </w:r>
      <w:r>
        <w:rPr>
          <w:color w:val="231F20"/>
        </w:rPr>
        <w:t>with</w:t>
      </w:r>
      <w:r>
        <w:rPr>
          <w:color w:val="231F20"/>
          <w:spacing w:val="-2"/>
        </w:rPr>
        <w:t> </w:t>
      </w:r>
      <w:r>
        <w:rPr>
          <w:color w:val="231F20"/>
        </w:rPr>
        <w:t>Ronan</w:t>
      </w:r>
      <w:r>
        <w:rPr>
          <w:color w:val="231F20"/>
          <w:spacing w:val="-2"/>
        </w:rPr>
        <w:t> </w:t>
      </w:r>
      <w:r>
        <w:rPr>
          <w:color w:val="231F20"/>
        </w:rPr>
        <w:t>looking</w:t>
      </w:r>
      <w:r>
        <w:rPr>
          <w:color w:val="231F20"/>
          <w:spacing w:val="-2"/>
        </w:rPr>
        <w:t> </w:t>
      </w:r>
      <w:r>
        <w:rPr>
          <w:color w:val="231F20"/>
        </w:rPr>
        <w:t>into</w:t>
      </w:r>
      <w:r>
        <w:rPr>
          <w:color w:val="231F20"/>
          <w:spacing w:val="-2"/>
        </w:rPr>
        <w:t> </w:t>
      </w:r>
      <w:r>
        <w:rPr>
          <w:color w:val="231F20"/>
        </w:rPr>
        <w:t>the</w:t>
      </w:r>
      <w:r>
        <w:rPr>
          <w:color w:val="231F20"/>
          <w:spacing w:val="-1"/>
        </w:rPr>
        <w:t> </w:t>
      </w:r>
      <w:r>
        <w:rPr>
          <w:color w:val="231F20"/>
        </w:rPr>
        <w:t>camera,</w:t>
      </w:r>
      <w:r>
        <w:rPr>
          <w:color w:val="231F20"/>
          <w:spacing w:val="-1"/>
        </w:rPr>
        <w:t> </w:t>
      </w:r>
      <w:r>
        <w:rPr>
          <w:color w:val="231F20"/>
        </w:rPr>
        <w:t>chanting</w:t>
      </w:r>
      <w:r>
        <w:rPr>
          <w:color w:val="231F20"/>
          <w:spacing w:val="-1"/>
        </w:rPr>
        <w:t> </w:t>
      </w:r>
      <w:r>
        <w:rPr>
          <w:color w:val="231F20"/>
        </w:rPr>
        <w:t>an</w:t>
      </w:r>
      <w:r>
        <w:rPr>
          <w:color w:val="231F20"/>
          <w:spacing w:val="-2"/>
        </w:rPr>
        <w:t> </w:t>
      </w:r>
      <w:r>
        <w:rPr>
          <w:color w:val="231F20"/>
        </w:rPr>
        <w:t>incantation,</w:t>
      </w:r>
      <w:r>
        <w:rPr>
          <w:color w:val="231F20"/>
          <w:spacing w:val="-2"/>
        </w:rPr>
        <w:t> </w:t>
      </w:r>
      <w:r>
        <w:rPr>
          <w:color w:val="231F20"/>
        </w:rPr>
        <w:t>and</w:t>
      </w:r>
      <w:r>
        <w:rPr>
          <w:color w:val="231F20"/>
          <w:spacing w:val="-2"/>
        </w:rPr>
        <w:t> </w:t>
      </w:r>
      <w:r>
        <w:rPr>
          <w:color w:val="231F20"/>
        </w:rPr>
        <w:t>asking</w:t>
      </w:r>
      <w:r>
        <w:rPr>
          <w:color w:val="231F20"/>
          <w:spacing w:val="-2"/>
        </w:rPr>
        <w:t> </w:t>
      </w:r>
      <w:r>
        <w:rPr>
          <w:color w:val="231F20"/>
        </w:rPr>
        <w:t>the</w:t>
      </w:r>
      <w:r>
        <w:rPr>
          <w:color w:val="231F20"/>
          <w:spacing w:val="-1"/>
        </w:rPr>
        <w:t> </w:t>
      </w:r>
      <w:r>
        <w:rPr>
          <w:color w:val="231F20"/>
        </w:rPr>
        <w:t>audience</w:t>
      </w:r>
      <w:r>
        <w:rPr>
          <w:color w:val="231F20"/>
          <w:spacing w:val="-2"/>
        </w:rPr>
        <w:t> </w:t>
      </w:r>
      <w:r>
        <w:rPr>
          <w:color w:val="231F20"/>
        </w:rPr>
        <w:t>to</w:t>
      </w:r>
      <w:r>
        <w:rPr>
          <w:color w:val="231F20"/>
          <w:spacing w:val="-1"/>
        </w:rPr>
        <w:t> </w:t>
      </w:r>
      <w:r>
        <w:rPr>
          <w:color w:val="231F20"/>
        </w:rPr>
        <w:t>join</w:t>
      </w:r>
      <w:r>
        <w:rPr>
          <w:color w:val="231F20"/>
          <w:spacing w:val="-2"/>
        </w:rPr>
        <w:t> </w:t>
      </w:r>
      <w:r>
        <w:rPr>
          <w:color w:val="231F20"/>
        </w:rPr>
        <w:t>in. It’s</w:t>
      </w:r>
      <w:r>
        <w:rPr>
          <w:color w:val="231F20"/>
          <w:spacing w:val="-2"/>
        </w:rPr>
        <w:t> </w:t>
      </w:r>
      <w:r>
        <w:rPr>
          <w:color w:val="231F20"/>
        </w:rPr>
        <w:t>supposed</w:t>
      </w:r>
      <w:r>
        <w:rPr>
          <w:color w:val="231F20"/>
          <w:spacing w:val="-2"/>
        </w:rPr>
        <w:t> </w:t>
      </w:r>
      <w:r>
        <w:rPr>
          <w:color w:val="231F20"/>
        </w:rPr>
        <w:t>to</w:t>
      </w:r>
      <w:r>
        <w:rPr>
          <w:color w:val="231F20"/>
          <w:spacing w:val="-2"/>
        </w:rPr>
        <w:t> </w:t>
      </w:r>
      <w:r>
        <w:rPr>
          <w:color w:val="231F20"/>
        </w:rPr>
        <w:t>bless</w:t>
      </w:r>
      <w:r>
        <w:rPr>
          <w:color w:val="231F20"/>
          <w:spacing w:val="-3"/>
        </w:rPr>
        <w:t> </w:t>
      </w:r>
      <w:r>
        <w:rPr>
          <w:color w:val="231F20"/>
        </w:rPr>
        <w:t>her</w:t>
      </w:r>
      <w:r>
        <w:rPr>
          <w:color w:val="231F20"/>
          <w:spacing w:val="-3"/>
        </w:rPr>
        <w:t> </w:t>
      </w:r>
      <w:r>
        <w:rPr>
          <w:color w:val="231F20"/>
        </w:rPr>
        <w:t>little</w:t>
      </w:r>
      <w:r>
        <w:rPr>
          <w:color w:val="231F20"/>
          <w:spacing w:val="-3"/>
        </w:rPr>
        <w:t> </w:t>
      </w:r>
      <w:r>
        <w:rPr>
          <w:color w:val="231F20"/>
        </w:rPr>
        <w:t>daughter</w:t>
      </w:r>
      <w:r>
        <w:rPr>
          <w:color w:val="231F20"/>
          <w:spacing w:val="-3"/>
        </w:rPr>
        <w:t> </w:t>
      </w:r>
      <w:r>
        <w:rPr>
          <w:color w:val="231F20"/>
        </w:rPr>
        <w:t>and</w:t>
      </w:r>
      <w:r>
        <w:rPr>
          <w:color w:val="231F20"/>
          <w:spacing w:val="-3"/>
        </w:rPr>
        <w:t> </w:t>
      </w:r>
      <w:r>
        <w:rPr>
          <w:color w:val="231F20"/>
        </w:rPr>
        <w:t>lift</w:t>
      </w:r>
      <w:r>
        <w:rPr>
          <w:color w:val="231F20"/>
          <w:spacing w:val="-3"/>
        </w:rPr>
        <w:t> </w:t>
      </w:r>
      <w:r>
        <w:rPr>
          <w:color w:val="231F20"/>
        </w:rPr>
        <w:t>the</w:t>
      </w:r>
      <w:r>
        <w:rPr>
          <w:color w:val="231F20"/>
          <w:spacing w:val="-2"/>
        </w:rPr>
        <w:t> </w:t>
      </w:r>
      <w:r>
        <w:rPr>
          <w:color w:val="231F20"/>
        </w:rPr>
        <w:t>spell</w:t>
      </w:r>
      <w:r>
        <w:rPr>
          <w:color w:val="231F20"/>
          <w:spacing w:val="-2"/>
        </w:rPr>
        <w:t> </w:t>
      </w:r>
      <w:r>
        <w:rPr>
          <w:color w:val="231F20"/>
        </w:rPr>
        <w:t>the</w:t>
      </w:r>
      <w:r>
        <w:rPr>
          <w:color w:val="231F20"/>
          <w:spacing w:val="-2"/>
        </w:rPr>
        <w:t> </w:t>
      </w:r>
      <w:r>
        <w:rPr>
          <w:color w:val="231F20"/>
        </w:rPr>
        <w:t>girl</w:t>
      </w:r>
      <w:r>
        <w:rPr>
          <w:color w:val="231F20"/>
          <w:spacing w:val="-3"/>
        </w:rPr>
        <w:t> </w:t>
      </w:r>
      <w:r>
        <w:rPr>
          <w:color w:val="231F20"/>
        </w:rPr>
        <w:t>has</w:t>
      </w:r>
      <w:r>
        <w:rPr>
          <w:color w:val="231F20"/>
          <w:spacing w:val="-3"/>
        </w:rPr>
        <w:t> </w:t>
      </w:r>
      <w:r>
        <w:rPr>
          <w:color w:val="231F20"/>
        </w:rPr>
        <w:t>been</w:t>
      </w:r>
      <w:r>
        <w:rPr>
          <w:color w:val="231F20"/>
          <w:spacing w:val="-3"/>
        </w:rPr>
        <w:t> </w:t>
      </w:r>
      <w:r>
        <w:rPr>
          <w:color w:val="231F20"/>
        </w:rPr>
        <w:t>under</w:t>
      </w:r>
      <w:r>
        <w:rPr>
          <w:color w:val="231F20"/>
          <w:spacing w:val="-3"/>
        </w:rPr>
        <w:t> </w:t>
      </w:r>
      <w:r>
        <w:rPr>
          <w:color w:val="231F20"/>
        </w:rPr>
        <w:t>ever</w:t>
      </w:r>
      <w:r>
        <w:rPr>
          <w:color w:val="231F20"/>
          <w:spacing w:val="-3"/>
        </w:rPr>
        <w:t> </w:t>
      </w:r>
      <w:r>
        <w:rPr>
          <w:color w:val="231F20"/>
        </w:rPr>
        <w:t>since</w:t>
      </w:r>
      <w:r>
        <w:rPr>
          <w:color w:val="231F20"/>
          <w:spacing w:val="-2"/>
        </w:rPr>
        <w:t> </w:t>
      </w:r>
      <w:r>
        <w:rPr>
          <w:color w:val="231F20"/>
        </w:rPr>
        <w:t>Ronan</w:t>
      </w:r>
      <w:r>
        <w:rPr>
          <w:color w:val="231F20"/>
          <w:spacing w:val="-3"/>
        </w:rPr>
        <w:t> </w:t>
      </w:r>
      <w:r>
        <w:rPr>
          <w:color w:val="231F20"/>
        </w:rPr>
        <w:t>took</w:t>
      </w:r>
      <w:r>
        <w:rPr>
          <w:color w:val="231F20"/>
          <w:spacing w:val="-2"/>
        </w:rPr>
        <w:t> </w:t>
      </w:r>
      <w:r>
        <w:rPr>
          <w:color w:val="231F20"/>
        </w:rPr>
        <w:t>a</w:t>
      </w:r>
      <w:r>
        <w:rPr>
          <w:color w:val="231F20"/>
          <w:spacing w:val="-3"/>
        </w:rPr>
        <w:t> </w:t>
      </w:r>
      <w:r>
        <w:rPr>
          <w:color w:val="231F20"/>
        </w:rPr>
        <w:t>trip</w:t>
      </w:r>
      <w:r>
        <w:rPr>
          <w:color w:val="231F20"/>
          <w:spacing w:val="-2"/>
        </w:rPr>
        <w:t> </w:t>
      </w:r>
      <w:r>
        <w:rPr>
          <w:color w:val="231F20"/>
        </w:rPr>
        <w:t>with friends into the remote Chinese province of Yunnan six years ago to film a mysterious ritual. Kevin Ko’s found- footage</w:t>
      </w:r>
      <w:r>
        <w:rPr>
          <w:color w:val="231F20"/>
          <w:spacing w:val="-2"/>
        </w:rPr>
        <w:t> </w:t>
      </w:r>
      <w:r>
        <w:rPr>
          <w:color w:val="231F20"/>
        </w:rPr>
        <w:t>fright</w:t>
      </w:r>
      <w:r>
        <w:rPr>
          <w:color w:val="231F20"/>
          <w:spacing w:val="-2"/>
        </w:rPr>
        <w:t> </w:t>
      </w:r>
      <w:r>
        <w:rPr>
          <w:color w:val="231F20"/>
        </w:rPr>
        <w:t>fest</w:t>
      </w:r>
      <w:r>
        <w:rPr>
          <w:color w:val="231F20"/>
          <w:spacing w:val="-2"/>
        </w:rPr>
        <w:t> </w:t>
      </w:r>
      <w:r>
        <w:rPr>
          <w:color w:val="231F20"/>
        </w:rPr>
        <w:t>INCANTATION</w:t>
      </w:r>
      <w:r>
        <w:rPr>
          <w:color w:val="231F20"/>
          <w:spacing w:val="-2"/>
        </w:rPr>
        <w:t> </w:t>
      </w:r>
      <w:r>
        <w:rPr>
          <w:color w:val="231F20"/>
        </w:rPr>
        <w:t>proves</w:t>
      </w:r>
      <w:r>
        <w:rPr>
          <w:color w:val="231F20"/>
          <w:spacing w:val="-3"/>
        </w:rPr>
        <w:t> </w:t>
      </w:r>
      <w:r>
        <w:rPr>
          <w:color w:val="231F20"/>
        </w:rPr>
        <w:t>once</w:t>
      </w:r>
      <w:r>
        <w:rPr>
          <w:color w:val="231F20"/>
          <w:spacing w:val="-3"/>
        </w:rPr>
        <w:t> </w:t>
      </w:r>
      <w:r>
        <w:rPr>
          <w:color w:val="231F20"/>
        </w:rPr>
        <w:t>again</w:t>
      </w:r>
      <w:r>
        <w:rPr>
          <w:color w:val="231F20"/>
          <w:spacing w:val="-3"/>
        </w:rPr>
        <w:t> </w:t>
      </w:r>
      <w:r>
        <w:rPr>
          <w:color w:val="231F20"/>
        </w:rPr>
        <w:t>that</w:t>
      </w:r>
      <w:r>
        <w:rPr>
          <w:color w:val="231F20"/>
          <w:spacing w:val="-6"/>
        </w:rPr>
        <w:t> </w:t>
      </w:r>
      <w:r>
        <w:rPr>
          <w:color w:val="231F20"/>
        </w:rPr>
        <w:t>Taiwanese</w:t>
      </w:r>
      <w:r>
        <w:rPr>
          <w:color w:val="231F20"/>
          <w:spacing w:val="-3"/>
        </w:rPr>
        <w:t> </w:t>
      </w:r>
      <w:r>
        <w:rPr>
          <w:color w:val="231F20"/>
        </w:rPr>
        <w:t>horror</w:t>
      </w:r>
      <w:r>
        <w:rPr>
          <w:color w:val="231F20"/>
          <w:spacing w:val="-3"/>
        </w:rPr>
        <w:t> </w:t>
      </w:r>
      <w:r>
        <w:rPr>
          <w:color w:val="231F20"/>
        </w:rPr>
        <w:t>cinema</w:t>
      </w:r>
      <w:r>
        <w:rPr>
          <w:color w:val="231F20"/>
          <w:spacing w:val="-2"/>
        </w:rPr>
        <w:t> </w:t>
      </w:r>
      <w:r>
        <w:rPr>
          <w:color w:val="231F20"/>
        </w:rPr>
        <w:t>is</w:t>
      </w:r>
      <w:r>
        <w:rPr>
          <w:color w:val="231F20"/>
          <w:spacing w:val="-3"/>
        </w:rPr>
        <w:t> </w:t>
      </w:r>
      <w:r>
        <w:rPr>
          <w:color w:val="231F20"/>
        </w:rPr>
        <w:t>experiencing</w:t>
      </w:r>
      <w:r>
        <w:rPr>
          <w:color w:val="231F20"/>
          <w:spacing w:val="-3"/>
        </w:rPr>
        <w:t> </w:t>
      </w:r>
      <w:r>
        <w:rPr>
          <w:color w:val="231F20"/>
        </w:rPr>
        <w:t>an</w:t>
      </w:r>
      <w:r>
        <w:rPr>
          <w:color w:val="231F20"/>
          <w:spacing w:val="-3"/>
        </w:rPr>
        <w:t> </w:t>
      </w:r>
      <w:r>
        <w:rPr>
          <w:color w:val="231F20"/>
        </w:rPr>
        <w:t>impressive renaissance. In his home country, it became the most successful film of the year (so far). Will you dare to chant </w:t>
      </w:r>
      <w:r>
        <w:rPr>
          <w:color w:val="231F20"/>
          <w:spacing w:val="-2"/>
        </w:rPr>
        <w:t>along?</w:t>
      </w:r>
    </w:p>
    <w:p>
      <w:pPr>
        <w:pStyle w:val="BodyText"/>
      </w:pPr>
    </w:p>
    <w:p>
      <w:pPr>
        <w:pStyle w:val="BodyText"/>
      </w:pPr>
    </w:p>
    <w:p>
      <w:pPr>
        <w:pStyle w:val="BodyText"/>
      </w:pPr>
    </w:p>
    <w:p>
      <w:pPr>
        <w:pStyle w:val="BodyText"/>
        <w:spacing w:before="9"/>
        <w:rPr>
          <w:sz w:val="11"/>
        </w:rPr>
      </w:pPr>
      <w:r>
        <w:rPr/>
        <w:drawing>
          <wp:anchor distT="0" distB="0" distL="0" distR="0" allowOverlap="1" layoutInCell="1" locked="0" behindDoc="0" simplePos="0" relativeHeight="3">
            <wp:simplePos x="0" y="0"/>
            <wp:positionH relativeFrom="page">
              <wp:posOffset>586466</wp:posOffset>
            </wp:positionH>
            <wp:positionV relativeFrom="paragraph">
              <wp:posOffset>101309</wp:posOffset>
            </wp:positionV>
            <wp:extent cx="4200524" cy="2451735"/>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9" cstate="print"/>
                    <a:stretch>
                      <a:fillRect/>
                    </a:stretch>
                  </pic:blipFill>
                  <pic:spPr>
                    <a:xfrm>
                      <a:off x="0" y="0"/>
                      <a:ext cx="4200524" cy="2451735"/>
                    </a:xfrm>
                    <a:prstGeom prst="rect">
                      <a:avLst/>
                    </a:prstGeom>
                  </pic:spPr>
                </pic:pic>
              </a:graphicData>
            </a:graphic>
          </wp:anchor>
        </w:drawing>
      </w:r>
    </w:p>
    <w:p>
      <w:pPr>
        <w:pStyle w:val="Heading1"/>
        <w:spacing w:before="179"/>
      </w:pPr>
      <w:r>
        <w:rPr>
          <w:color w:val="231F20"/>
          <w:spacing w:val="-2"/>
        </w:rPr>
        <w:t>PUSSYCAKE</w:t>
      </w:r>
    </w:p>
    <w:p>
      <w:pPr>
        <w:pStyle w:val="Heading2"/>
      </w:pPr>
      <w:r>
        <w:rPr>
          <w:color w:val="231F20"/>
        </w:rPr>
        <w:t>AR </w:t>
      </w:r>
      <w:r>
        <w:rPr>
          <w:color w:val="231F20"/>
          <w:spacing w:val="-4"/>
        </w:rPr>
        <w:t>2021</w:t>
      </w:r>
    </w:p>
    <w:p>
      <w:pPr>
        <w:pStyle w:val="BodyText"/>
        <w:spacing w:before="70"/>
        <w:ind w:left="103"/>
      </w:pPr>
      <w:r>
        <w:rPr>
          <w:color w:val="231F20"/>
        </w:rPr>
        <w:t>Director:</w:t>
      </w:r>
      <w:r>
        <w:rPr>
          <w:color w:val="231F20"/>
          <w:spacing w:val="-5"/>
        </w:rPr>
        <w:t> </w:t>
      </w:r>
      <w:r>
        <w:rPr>
          <w:color w:val="231F20"/>
        </w:rPr>
        <w:t>Pablo</w:t>
      </w:r>
      <w:r>
        <w:rPr>
          <w:color w:val="231F20"/>
          <w:spacing w:val="-4"/>
        </w:rPr>
        <w:t> </w:t>
      </w:r>
      <w:r>
        <w:rPr>
          <w:color w:val="231F20"/>
          <w:spacing w:val="-2"/>
        </w:rPr>
        <w:t>Parés</w:t>
      </w:r>
    </w:p>
    <w:p>
      <w:pPr>
        <w:pStyle w:val="BodyText"/>
        <w:spacing w:before="70"/>
        <w:ind w:left="103"/>
      </w:pPr>
      <w:r>
        <w:rPr>
          <w:color w:val="231F20"/>
        </w:rPr>
        <w:t>Cast:</w:t>
      </w:r>
      <w:r>
        <w:rPr>
          <w:color w:val="231F20"/>
          <w:spacing w:val="-5"/>
        </w:rPr>
        <w:t> </w:t>
      </w:r>
      <w:r>
        <w:rPr>
          <w:color w:val="231F20"/>
        </w:rPr>
        <w:t>Macarena</w:t>
      </w:r>
      <w:r>
        <w:rPr>
          <w:color w:val="231F20"/>
          <w:spacing w:val="-1"/>
        </w:rPr>
        <w:t> </w:t>
      </w:r>
      <w:r>
        <w:rPr>
          <w:color w:val="231F20"/>
        </w:rPr>
        <w:t>Suárez,</w:t>
      </w:r>
      <w:r>
        <w:rPr>
          <w:color w:val="231F20"/>
          <w:spacing w:val="-12"/>
        </w:rPr>
        <w:t> </w:t>
      </w:r>
      <w:r>
        <w:rPr>
          <w:color w:val="231F20"/>
        </w:rPr>
        <w:t>Aldana</w:t>
      </w:r>
      <w:r>
        <w:rPr>
          <w:color w:val="231F20"/>
          <w:spacing w:val="-2"/>
        </w:rPr>
        <w:t> </w:t>
      </w:r>
      <w:r>
        <w:rPr>
          <w:color w:val="231F20"/>
        </w:rPr>
        <w:t>Ruberto,</w:t>
      </w:r>
      <w:r>
        <w:rPr>
          <w:color w:val="231F20"/>
          <w:spacing w:val="-2"/>
        </w:rPr>
        <w:t> </w:t>
      </w:r>
      <w:r>
        <w:rPr>
          <w:color w:val="231F20"/>
        </w:rPr>
        <w:t>Flor</w:t>
      </w:r>
      <w:r>
        <w:rPr>
          <w:color w:val="231F20"/>
          <w:spacing w:val="-2"/>
        </w:rPr>
        <w:t> </w:t>
      </w:r>
      <w:r>
        <w:rPr>
          <w:color w:val="231F20"/>
        </w:rPr>
        <w:t>Moreno,</w:t>
      </w:r>
      <w:r>
        <w:rPr>
          <w:color w:val="231F20"/>
          <w:spacing w:val="-1"/>
        </w:rPr>
        <w:t> </w:t>
      </w:r>
      <w:r>
        <w:rPr>
          <w:color w:val="231F20"/>
        </w:rPr>
        <w:t>Sofia</w:t>
      </w:r>
      <w:r>
        <w:rPr>
          <w:color w:val="231F20"/>
          <w:spacing w:val="-1"/>
        </w:rPr>
        <w:t> </w:t>
      </w:r>
      <w:r>
        <w:rPr>
          <w:color w:val="231F20"/>
          <w:spacing w:val="-2"/>
        </w:rPr>
        <w:t>Rossi</w:t>
      </w:r>
    </w:p>
    <w:p>
      <w:pPr>
        <w:pStyle w:val="BodyText"/>
        <w:spacing w:line="312" w:lineRule="auto" w:before="70"/>
        <w:ind w:left="103" w:right="39"/>
      </w:pPr>
      <w:r>
        <w:rPr>
          <w:color w:val="231F20"/>
        </w:rPr>
        <w:t>The all-girl rock band Pussycake shreds, sings, and screams its way through dive bars.</w:t>
      </w:r>
      <w:r>
        <w:rPr>
          <w:color w:val="231F20"/>
          <w:spacing w:val="-6"/>
        </w:rPr>
        <w:t> </w:t>
      </w:r>
      <w:r>
        <w:rPr>
          <w:color w:val="231F20"/>
        </w:rPr>
        <w:t>A</w:t>
      </w:r>
      <w:r>
        <w:rPr>
          <w:color w:val="231F20"/>
          <w:spacing w:val="-6"/>
        </w:rPr>
        <w:t> </w:t>
      </w:r>
      <w:r>
        <w:rPr>
          <w:color w:val="231F20"/>
        </w:rPr>
        <w:t>gig in a coastal town, with some major-label music producers present, may be the big breakthrough. But on their arrival, the joint is closed</w:t>
      </w:r>
      <w:r>
        <w:rPr>
          <w:color w:val="231F20"/>
          <w:spacing w:val="-2"/>
        </w:rPr>
        <w:t> </w:t>
      </w:r>
      <w:r>
        <w:rPr>
          <w:color w:val="231F20"/>
        </w:rPr>
        <w:t>and</w:t>
      </w:r>
      <w:r>
        <w:rPr>
          <w:color w:val="231F20"/>
          <w:spacing w:val="-3"/>
        </w:rPr>
        <w:t> </w:t>
      </w:r>
      <w:r>
        <w:rPr>
          <w:color w:val="231F20"/>
        </w:rPr>
        <w:t>deserted.</w:t>
      </w:r>
      <w:r>
        <w:rPr>
          <w:color w:val="231F20"/>
          <w:spacing w:val="-3"/>
        </w:rPr>
        <w:t> </w:t>
      </w:r>
      <w:r>
        <w:rPr>
          <w:color w:val="231F20"/>
        </w:rPr>
        <w:t>Instead,</w:t>
      </w:r>
      <w:r>
        <w:rPr>
          <w:color w:val="231F20"/>
          <w:spacing w:val="-2"/>
        </w:rPr>
        <w:t> </w:t>
      </w:r>
      <w:r>
        <w:rPr>
          <w:color w:val="231F20"/>
        </w:rPr>
        <w:t>the</w:t>
      </w:r>
      <w:r>
        <w:rPr>
          <w:color w:val="231F20"/>
          <w:spacing w:val="-2"/>
        </w:rPr>
        <w:t> </w:t>
      </w:r>
      <w:r>
        <w:rPr>
          <w:color w:val="231F20"/>
        </w:rPr>
        <w:t>hard-assed</w:t>
      </w:r>
      <w:r>
        <w:rPr>
          <w:color w:val="231F20"/>
          <w:spacing w:val="-3"/>
        </w:rPr>
        <w:t> </w:t>
      </w:r>
      <w:r>
        <w:rPr>
          <w:color w:val="231F20"/>
        </w:rPr>
        <w:t>rockers</w:t>
      </w:r>
      <w:r>
        <w:rPr>
          <w:color w:val="231F20"/>
          <w:spacing w:val="-2"/>
        </w:rPr>
        <w:t> </w:t>
      </w:r>
      <w:r>
        <w:rPr>
          <w:color w:val="231F20"/>
        </w:rPr>
        <w:t>are</w:t>
      </w:r>
      <w:r>
        <w:rPr>
          <w:color w:val="231F20"/>
          <w:spacing w:val="-3"/>
        </w:rPr>
        <w:t> </w:t>
      </w:r>
      <w:r>
        <w:rPr>
          <w:color w:val="231F20"/>
        </w:rPr>
        <w:t>being</w:t>
      </w:r>
      <w:r>
        <w:rPr>
          <w:color w:val="231F20"/>
          <w:spacing w:val="-3"/>
        </w:rPr>
        <w:t> </w:t>
      </w:r>
      <w:r>
        <w:rPr>
          <w:color w:val="231F20"/>
        </w:rPr>
        <w:t>attacked</w:t>
      </w:r>
      <w:r>
        <w:rPr>
          <w:color w:val="231F20"/>
          <w:spacing w:val="-3"/>
        </w:rPr>
        <w:t> </w:t>
      </w:r>
      <w:r>
        <w:rPr>
          <w:color w:val="231F20"/>
        </w:rPr>
        <w:t>by</w:t>
      </w:r>
      <w:r>
        <w:rPr>
          <w:color w:val="231F20"/>
          <w:spacing w:val="-3"/>
        </w:rPr>
        <w:t> </w:t>
      </w:r>
      <w:r>
        <w:rPr>
          <w:color w:val="231F20"/>
        </w:rPr>
        <w:t>projectile-vomiting</w:t>
      </w:r>
      <w:r>
        <w:rPr>
          <w:color w:val="231F20"/>
          <w:spacing w:val="-3"/>
        </w:rPr>
        <w:t> </w:t>
      </w:r>
      <w:r>
        <w:rPr>
          <w:color w:val="231F20"/>
        </w:rPr>
        <w:t>zombies</w:t>
      </w:r>
      <w:r>
        <w:rPr>
          <w:color w:val="231F20"/>
          <w:spacing w:val="-2"/>
        </w:rPr>
        <w:t> </w:t>
      </w:r>
      <w:r>
        <w:rPr>
          <w:color w:val="231F20"/>
        </w:rPr>
        <w:t>and</w:t>
      </w:r>
      <w:r>
        <w:rPr>
          <w:color w:val="231F20"/>
          <w:spacing w:val="-3"/>
        </w:rPr>
        <w:t> </w:t>
      </w:r>
      <w:r>
        <w:rPr>
          <w:color w:val="231F20"/>
        </w:rPr>
        <w:t>must fend for their lives. The</w:t>
      </w:r>
      <w:r>
        <w:rPr>
          <w:color w:val="231F20"/>
          <w:spacing w:val="-8"/>
        </w:rPr>
        <w:t> </w:t>
      </w:r>
      <w:r>
        <w:rPr>
          <w:color w:val="231F20"/>
        </w:rPr>
        <w:t>Argentinian splatter whiz Pablo Parés infuses this sprightly little trip with gallons of blood, mucus, and guts—PUSSYCAKE seems like an expulsion from the B-movie heyday and a cruise back to the 1980s. Fantastically phantasmagorical!</w:t>
      </w:r>
    </w:p>
    <w:p>
      <w:pPr>
        <w:spacing w:after="0" w:line="312" w:lineRule="auto"/>
        <w:sectPr>
          <w:pgSz w:w="11910" w:h="16840"/>
          <w:pgMar w:top="540" w:bottom="280" w:left="820" w:right="840"/>
        </w:sectPr>
      </w:pPr>
    </w:p>
    <w:p>
      <w:pPr>
        <w:pStyle w:val="BodyText"/>
        <w:ind w:left="103"/>
      </w:pPr>
      <w:r>
        <w:rPr/>
        <w:drawing>
          <wp:inline distT="0" distB="0" distL="0" distR="0">
            <wp:extent cx="3776662" cy="2833116"/>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20" cstate="print"/>
                    <a:stretch>
                      <a:fillRect/>
                    </a:stretch>
                  </pic:blipFill>
                  <pic:spPr>
                    <a:xfrm>
                      <a:off x="0" y="0"/>
                      <a:ext cx="3776662" cy="2833116"/>
                    </a:xfrm>
                    <a:prstGeom prst="rect">
                      <a:avLst/>
                    </a:prstGeom>
                  </pic:spPr>
                </pic:pic>
              </a:graphicData>
            </a:graphic>
          </wp:inline>
        </w:drawing>
      </w:r>
      <w:r>
        <w:rPr/>
      </w:r>
    </w:p>
    <w:p>
      <w:pPr>
        <w:pStyle w:val="Heading1"/>
        <w:spacing w:before="108"/>
      </w:pPr>
      <w:r>
        <w:rPr>
          <w:color w:val="231F20"/>
          <w:spacing w:val="-2"/>
        </w:rPr>
        <w:t>HUESERA</w:t>
      </w:r>
    </w:p>
    <w:p>
      <w:pPr>
        <w:pStyle w:val="Heading2"/>
      </w:pPr>
      <w:r>
        <w:rPr>
          <w:color w:val="231F20"/>
        </w:rPr>
        <w:t>MX | PE </w:t>
      </w:r>
      <w:r>
        <w:rPr>
          <w:color w:val="231F20"/>
          <w:spacing w:val="-4"/>
        </w:rPr>
        <w:t>2022</w:t>
      </w:r>
    </w:p>
    <w:p>
      <w:pPr>
        <w:pStyle w:val="BodyText"/>
        <w:spacing w:before="70"/>
        <w:ind w:left="103"/>
      </w:pPr>
      <w:r>
        <w:rPr>
          <w:color w:val="231F20"/>
        </w:rPr>
        <w:t>Director:</w:t>
      </w:r>
      <w:r>
        <w:rPr>
          <w:color w:val="231F20"/>
          <w:spacing w:val="-4"/>
        </w:rPr>
        <w:t> </w:t>
      </w:r>
      <w:r>
        <w:rPr>
          <w:color w:val="231F20"/>
        </w:rPr>
        <w:t>Michelle</w:t>
      </w:r>
      <w:r>
        <w:rPr>
          <w:color w:val="231F20"/>
          <w:spacing w:val="-3"/>
        </w:rPr>
        <w:t> </w:t>
      </w:r>
      <w:r>
        <w:rPr>
          <w:color w:val="231F20"/>
        </w:rPr>
        <w:t>Garza</w:t>
      </w:r>
      <w:r>
        <w:rPr>
          <w:color w:val="231F20"/>
          <w:spacing w:val="-2"/>
        </w:rPr>
        <w:t> Cervera</w:t>
      </w:r>
    </w:p>
    <w:p>
      <w:pPr>
        <w:pStyle w:val="BodyText"/>
        <w:spacing w:before="70"/>
        <w:ind w:left="103"/>
      </w:pPr>
      <w:r>
        <w:rPr>
          <w:color w:val="231F20"/>
        </w:rPr>
        <w:t>Cast:</w:t>
      </w:r>
      <w:r>
        <w:rPr>
          <w:color w:val="231F20"/>
          <w:spacing w:val="-16"/>
        </w:rPr>
        <w:t> </w:t>
      </w:r>
      <w:r>
        <w:rPr>
          <w:color w:val="231F20"/>
        </w:rPr>
        <w:t>Alfonso</w:t>
      </w:r>
      <w:r>
        <w:rPr>
          <w:color w:val="231F20"/>
          <w:spacing w:val="-3"/>
        </w:rPr>
        <w:t> </w:t>
      </w:r>
      <w:r>
        <w:rPr>
          <w:color w:val="231F20"/>
        </w:rPr>
        <w:t>Dosal,</w:t>
      </w:r>
      <w:r>
        <w:rPr>
          <w:color w:val="231F20"/>
          <w:spacing w:val="-3"/>
        </w:rPr>
        <w:t> </w:t>
      </w:r>
      <w:r>
        <w:rPr>
          <w:color w:val="231F20"/>
        </w:rPr>
        <w:t>Sonia</w:t>
      </w:r>
      <w:r>
        <w:rPr>
          <w:color w:val="231F20"/>
          <w:spacing w:val="-2"/>
        </w:rPr>
        <w:t> </w:t>
      </w:r>
      <w:r>
        <w:rPr>
          <w:color w:val="231F20"/>
        </w:rPr>
        <w:t>Couoh,</w:t>
      </w:r>
      <w:r>
        <w:rPr>
          <w:color w:val="231F20"/>
          <w:spacing w:val="-4"/>
        </w:rPr>
        <w:t> </w:t>
      </w:r>
      <w:r>
        <w:rPr>
          <w:color w:val="231F20"/>
        </w:rPr>
        <w:t>Martha</w:t>
      </w:r>
      <w:r>
        <w:rPr>
          <w:color w:val="231F20"/>
          <w:spacing w:val="-2"/>
        </w:rPr>
        <w:t> </w:t>
      </w:r>
      <w:r>
        <w:rPr>
          <w:color w:val="231F20"/>
        </w:rPr>
        <w:t>Claudia</w:t>
      </w:r>
      <w:r>
        <w:rPr>
          <w:color w:val="231F20"/>
          <w:spacing w:val="-3"/>
        </w:rPr>
        <w:t> </w:t>
      </w:r>
      <w:r>
        <w:rPr>
          <w:color w:val="231F20"/>
        </w:rPr>
        <w:t>Moreno,</w:t>
      </w:r>
      <w:r>
        <w:rPr>
          <w:color w:val="231F20"/>
          <w:spacing w:val="-13"/>
        </w:rPr>
        <w:t> </w:t>
      </w:r>
      <w:r>
        <w:rPr>
          <w:color w:val="231F20"/>
        </w:rPr>
        <w:t>Aida</w:t>
      </w:r>
      <w:r>
        <w:rPr>
          <w:color w:val="231F20"/>
          <w:spacing w:val="-2"/>
        </w:rPr>
        <w:t> López</w:t>
      </w:r>
    </w:p>
    <w:p>
      <w:pPr>
        <w:pStyle w:val="BodyText"/>
        <w:spacing w:line="312" w:lineRule="auto" w:before="70"/>
        <w:ind w:left="103" w:right="217"/>
      </w:pPr>
      <w:r>
        <w:rPr/>
        <w:pict>
          <v:line style="position:absolute;mso-position-horizontal-relative:page;mso-position-vertical-relative:paragraph;z-index:15731712" from="46.178501pt,103.630989pt" to="559.275501pt,103.630989pt" stroked="true" strokeweight="1pt" strokecolor="#231f20">
            <v:stroke dashstyle="solid"/>
            <w10:wrap type="none"/>
          </v:line>
        </w:pict>
      </w:r>
      <w:r>
        <w:rPr>
          <w:color w:val="231F20"/>
        </w:rPr>
        <w:t>Valeria</w:t>
      </w:r>
      <w:r>
        <w:rPr>
          <w:color w:val="231F20"/>
          <w:spacing w:val="-5"/>
        </w:rPr>
        <w:t> </w:t>
      </w:r>
      <w:r>
        <w:rPr>
          <w:color w:val="231F20"/>
        </w:rPr>
        <w:t>and</w:t>
      </w:r>
      <w:r>
        <w:rPr>
          <w:color w:val="231F20"/>
          <w:spacing w:val="-5"/>
        </w:rPr>
        <w:t> </w:t>
      </w:r>
      <w:r>
        <w:rPr>
          <w:color w:val="231F20"/>
        </w:rPr>
        <w:t>Raúl</w:t>
      </w:r>
      <w:r>
        <w:rPr>
          <w:color w:val="231F20"/>
          <w:spacing w:val="-5"/>
        </w:rPr>
        <w:t> </w:t>
      </w:r>
      <w:r>
        <w:rPr>
          <w:color w:val="231F20"/>
        </w:rPr>
        <w:t>have</w:t>
      </w:r>
      <w:r>
        <w:rPr>
          <w:color w:val="231F20"/>
          <w:spacing w:val="-5"/>
        </w:rPr>
        <w:t> </w:t>
      </w:r>
      <w:r>
        <w:rPr>
          <w:color w:val="231F20"/>
        </w:rPr>
        <w:t>been</w:t>
      </w:r>
      <w:r>
        <w:rPr>
          <w:color w:val="231F20"/>
          <w:spacing w:val="-5"/>
        </w:rPr>
        <w:t> </w:t>
      </w:r>
      <w:r>
        <w:rPr>
          <w:color w:val="231F20"/>
        </w:rPr>
        <w:t>trying</w:t>
      </w:r>
      <w:r>
        <w:rPr>
          <w:color w:val="231F20"/>
          <w:spacing w:val="-4"/>
        </w:rPr>
        <w:t> </w:t>
      </w:r>
      <w:r>
        <w:rPr>
          <w:color w:val="231F20"/>
        </w:rPr>
        <w:t>for</w:t>
      </w:r>
      <w:r>
        <w:rPr>
          <w:color w:val="231F20"/>
          <w:spacing w:val="-4"/>
        </w:rPr>
        <w:t> </w:t>
      </w:r>
      <w:r>
        <w:rPr>
          <w:color w:val="231F20"/>
        </w:rPr>
        <w:t>a</w:t>
      </w:r>
      <w:r>
        <w:rPr>
          <w:color w:val="231F20"/>
          <w:spacing w:val="-5"/>
        </w:rPr>
        <w:t> </w:t>
      </w:r>
      <w:r>
        <w:rPr>
          <w:color w:val="231F20"/>
        </w:rPr>
        <w:t>long</w:t>
      </w:r>
      <w:r>
        <w:rPr>
          <w:color w:val="231F20"/>
          <w:spacing w:val="-5"/>
        </w:rPr>
        <w:t> </w:t>
      </w:r>
      <w:r>
        <w:rPr>
          <w:color w:val="231F20"/>
        </w:rPr>
        <w:t>time</w:t>
      </w:r>
      <w:r>
        <w:rPr>
          <w:color w:val="231F20"/>
          <w:spacing w:val="-4"/>
        </w:rPr>
        <w:t> </w:t>
      </w:r>
      <w:r>
        <w:rPr>
          <w:color w:val="231F20"/>
        </w:rPr>
        <w:t>to</w:t>
      </w:r>
      <w:r>
        <w:rPr>
          <w:color w:val="231F20"/>
          <w:spacing w:val="-4"/>
        </w:rPr>
        <w:t> </w:t>
      </w:r>
      <w:r>
        <w:rPr>
          <w:color w:val="231F20"/>
        </w:rPr>
        <w:t>have</w:t>
      </w:r>
      <w:r>
        <w:rPr>
          <w:color w:val="231F20"/>
          <w:spacing w:val="-5"/>
        </w:rPr>
        <w:t> </w:t>
      </w:r>
      <w:r>
        <w:rPr>
          <w:color w:val="231F20"/>
        </w:rPr>
        <w:t>a</w:t>
      </w:r>
      <w:r>
        <w:rPr>
          <w:color w:val="231F20"/>
          <w:spacing w:val="-5"/>
        </w:rPr>
        <w:t> </w:t>
      </w:r>
      <w:r>
        <w:rPr>
          <w:color w:val="231F20"/>
        </w:rPr>
        <w:t>baby.</w:t>
      </w:r>
      <w:r>
        <w:rPr>
          <w:color w:val="231F20"/>
          <w:spacing w:val="-4"/>
        </w:rPr>
        <w:t> </w:t>
      </w:r>
      <w:r>
        <w:rPr>
          <w:color w:val="231F20"/>
        </w:rPr>
        <w:t>Finally,</w:t>
      </w:r>
      <w:r>
        <w:rPr>
          <w:color w:val="231F20"/>
          <w:spacing w:val="-4"/>
        </w:rPr>
        <w:t> </w:t>
      </w:r>
      <w:r>
        <w:rPr>
          <w:color w:val="231F20"/>
        </w:rPr>
        <w:t>the</w:t>
      </w:r>
      <w:r>
        <w:rPr>
          <w:color w:val="231F20"/>
          <w:spacing w:val="-4"/>
        </w:rPr>
        <w:t> </w:t>
      </w:r>
      <w:r>
        <w:rPr>
          <w:color w:val="231F20"/>
        </w:rPr>
        <w:t>young</w:t>
      </w:r>
      <w:r>
        <w:rPr>
          <w:color w:val="231F20"/>
          <w:spacing w:val="-4"/>
        </w:rPr>
        <w:t> </w:t>
      </w:r>
      <w:r>
        <w:rPr>
          <w:color w:val="231F20"/>
        </w:rPr>
        <w:t>woman</w:t>
      </w:r>
      <w:r>
        <w:rPr>
          <w:color w:val="231F20"/>
          <w:spacing w:val="-5"/>
        </w:rPr>
        <w:t> </w:t>
      </w:r>
      <w:r>
        <w:rPr>
          <w:color w:val="231F20"/>
        </w:rPr>
        <w:t>gets</w:t>
      </w:r>
      <w:r>
        <w:rPr>
          <w:color w:val="231F20"/>
          <w:spacing w:val="-5"/>
        </w:rPr>
        <w:t> </w:t>
      </w:r>
      <w:r>
        <w:rPr>
          <w:color w:val="231F20"/>
        </w:rPr>
        <w:t>pregnant—only to be afflicted by gruesome visions shortly thereafter. The huesera, a “bone woman” from Mexican mythology, seems</w:t>
      </w:r>
      <w:r>
        <w:rPr>
          <w:color w:val="231F20"/>
          <w:spacing w:val="-2"/>
        </w:rPr>
        <w:t> </w:t>
      </w:r>
      <w:r>
        <w:rPr>
          <w:color w:val="231F20"/>
        </w:rPr>
        <w:t>to</w:t>
      </w:r>
      <w:r>
        <w:rPr>
          <w:color w:val="231F20"/>
          <w:spacing w:val="-2"/>
        </w:rPr>
        <w:t> </w:t>
      </w:r>
      <w:r>
        <w:rPr>
          <w:color w:val="231F20"/>
        </w:rPr>
        <w:t>haunt</w:t>
      </w:r>
      <w:r>
        <w:rPr>
          <w:color w:val="231F20"/>
          <w:spacing w:val="-3"/>
        </w:rPr>
        <w:t> </w:t>
      </w:r>
      <w:r>
        <w:rPr>
          <w:color w:val="231F20"/>
        </w:rPr>
        <w:t>and</w:t>
      </w:r>
      <w:r>
        <w:rPr>
          <w:color w:val="231F20"/>
          <w:spacing w:val="-3"/>
        </w:rPr>
        <w:t> </w:t>
      </w:r>
      <w:r>
        <w:rPr>
          <w:color w:val="231F20"/>
        </w:rPr>
        <w:t>hunt</w:t>
      </w:r>
      <w:r>
        <w:rPr>
          <w:color w:val="231F20"/>
          <w:spacing w:val="-3"/>
        </w:rPr>
        <w:t> </w:t>
      </w:r>
      <w:r>
        <w:rPr>
          <w:color w:val="231F20"/>
        </w:rPr>
        <w:t>the</w:t>
      </w:r>
      <w:r>
        <w:rPr>
          <w:color w:val="231F20"/>
          <w:spacing w:val="-2"/>
        </w:rPr>
        <w:t> </w:t>
      </w:r>
      <w:r>
        <w:rPr>
          <w:color w:val="231F20"/>
        </w:rPr>
        <w:t>couple,</w:t>
      </w:r>
      <w:r>
        <w:rPr>
          <w:color w:val="231F20"/>
          <w:spacing w:val="-2"/>
        </w:rPr>
        <w:t> </w:t>
      </w:r>
      <w:r>
        <w:rPr>
          <w:color w:val="231F20"/>
        </w:rPr>
        <w:t>and</w:t>
      </w:r>
      <w:r>
        <w:rPr>
          <w:color w:val="231F20"/>
          <w:spacing w:val="-3"/>
        </w:rPr>
        <w:t> </w:t>
      </w:r>
      <w:r>
        <w:rPr>
          <w:color w:val="231F20"/>
        </w:rPr>
        <w:t>gaining</w:t>
      </w:r>
      <w:r>
        <w:rPr>
          <w:color w:val="231F20"/>
          <w:spacing w:val="-3"/>
        </w:rPr>
        <w:t> </w:t>
      </w:r>
      <w:r>
        <w:rPr>
          <w:color w:val="231F20"/>
        </w:rPr>
        <w:t>ground.</w:t>
      </w:r>
      <w:r>
        <w:rPr>
          <w:color w:val="231F20"/>
          <w:spacing w:val="-3"/>
        </w:rPr>
        <w:t> </w:t>
      </w:r>
      <w:r>
        <w:rPr>
          <w:color w:val="231F20"/>
        </w:rPr>
        <w:t>Michelle</w:t>
      </w:r>
      <w:r>
        <w:rPr>
          <w:color w:val="231F20"/>
          <w:spacing w:val="-2"/>
        </w:rPr>
        <w:t> </w:t>
      </w:r>
      <w:r>
        <w:rPr>
          <w:color w:val="231F20"/>
        </w:rPr>
        <w:t>Garza</w:t>
      </w:r>
      <w:r>
        <w:rPr>
          <w:color w:val="231F20"/>
          <w:spacing w:val="-2"/>
        </w:rPr>
        <w:t> </w:t>
      </w:r>
      <w:r>
        <w:rPr>
          <w:color w:val="231F20"/>
        </w:rPr>
        <w:t>Cervera’s</w:t>
      </w:r>
      <w:r>
        <w:rPr>
          <w:color w:val="231F20"/>
          <w:spacing w:val="-2"/>
        </w:rPr>
        <w:t> </w:t>
      </w:r>
      <w:r>
        <w:rPr>
          <w:color w:val="231F20"/>
        </w:rPr>
        <w:t>outstanding</w:t>
      </w:r>
      <w:r>
        <w:rPr>
          <w:color w:val="231F20"/>
          <w:spacing w:val="-3"/>
        </w:rPr>
        <w:t> </w:t>
      </w:r>
      <w:r>
        <w:rPr>
          <w:color w:val="231F20"/>
        </w:rPr>
        <w:t>feature</w:t>
      </w:r>
      <w:r>
        <w:rPr>
          <w:color w:val="231F20"/>
          <w:spacing w:val="-2"/>
        </w:rPr>
        <w:t> </w:t>
      </w:r>
      <w:r>
        <w:rPr>
          <w:color w:val="231F20"/>
        </w:rPr>
        <w:t>debut</w:t>
      </w:r>
      <w:r>
        <w:rPr>
          <w:color w:val="231F20"/>
          <w:spacing w:val="-3"/>
        </w:rPr>
        <w:t> </w:t>
      </w:r>
      <w:r>
        <w:rPr>
          <w:color w:val="231F20"/>
        </w:rPr>
        <w:t>is a bone-chilling horror drama with folkloric undercurrents, in which pregnancy itself is likened to a curse. Intense acting and excellent photography are further proof that the director is a significant new talent in Latin</w:t>
      </w:r>
      <w:r>
        <w:rPr>
          <w:color w:val="231F20"/>
          <w:spacing w:val="-5"/>
        </w:rPr>
        <w:t> </w:t>
      </w:r>
      <w:r>
        <w:rPr>
          <w:color w:val="231F20"/>
        </w:rPr>
        <w:t>American genre cinema.</w:t>
      </w:r>
    </w:p>
    <w:p>
      <w:pPr>
        <w:pStyle w:val="BodyText"/>
      </w:pPr>
    </w:p>
    <w:p>
      <w:pPr>
        <w:pStyle w:val="BodyText"/>
        <w:spacing w:before="11"/>
        <w:rPr>
          <w:sz w:val="22"/>
        </w:rPr>
      </w:pPr>
      <w:r>
        <w:rPr/>
        <w:drawing>
          <wp:anchor distT="0" distB="0" distL="0" distR="0" allowOverlap="1" layoutInCell="1" locked="0" behindDoc="0" simplePos="0" relativeHeight="5">
            <wp:simplePos x="0" y="0"/>
            <wp:positionH relativeFrom="page">
              <wp:posOffset>593999</wp:posOffset>
            </wp:positionH>
            <wp:positionV relativeFrom="paragraph">
              <wp:posOffset>182873</wp:posOffset>
            </wp:positionV>
            <wp:extent cx="4389126" cy="246888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21" cstate="print"/>
                    <a:stretch>
                      <a:fillRect/>
                    </a:stretch>
                  </pic:blipFill>
                  <pic:spPr>
                    <a:xfrm>
                      <a:off x="0" y="0"/>
                      <a:ext cx="4389126" cy="2468880"/>
                    </a:xfrm>
                    <a:prstGeom prst="rect">
                      <a:avLst/>
                    </a:prstGeom>
                  </pic:spPr>
                </pic:pic>
              </a:graphicData>
            </a:graphic>
          </wp:anchor>
        </w:drawing>
      </w:r>
    </w:p>
    <w:p>
      <w:pPr>
        <w:pStyle w:val="Heading1"/>
        <w:spacing w:before="6"/>
        <w:ind w:left="115"/>
      </w:pPr>
      <w:r>
        <w:rPr>
          <w:color w:val="231F20"/>
          <w:spacing w:val="-2"/>
        </w:rPr>
        <w:t>SALOUM</w:t>
      </w:r>
    </w:p>
    <w:p>
      <w:pPr>
        <w:pStyle w:val="Heading2"/>
        <w:ind w:left="115"/>
      </w:pPr>
      <w:r>
        <w:rPr>
          <w:color w:val="231F20"/>
        </w:rPr>
        <w:t>SN </w:t>
      </w:r>
      <w:r>
        <w:rPr>
          <w:color w:val="231F20"/>
          <w:spacing w:val="-4"/>
        </w:rPr>
        <w:t>2021</w:t>
      </w:r>
    </w:p>
    <w:p>
      <w:pPr>
        <w:pStyle w:val="BodyText"/>
        <w:spacing w:before="70"/>
        <w:ind w:left="115"/>
      </w:pPr>
      <w:r>
        <w:rPr>
          <w:color w:val="231F20"/>
        </w:rPr>
        <w:t>Director:</w:t>
      </w:r>
      <w:r>
        <w:rPr>
          <w:color w:val="231F20"/>
          <w:spacing w:val="-5"/>
        </w:rPr>
        <w:t> </w:t>
      </w:r>
      <w:r>
        <w:rPr>
          <w:color w:val="231F20"/>
        </w:rPr>
        <w:t>Jean</w:t>
      </w:r>
      <w:r>
        <w:rPr>
          <w:color w:val="231F20"/>
          <w:spacing w:val="-3"/>
        </w:rPr>
        <w:t> </w:t>
      </w:r>
      <w:r>
        <w:rPr>
          <w:color w:val="231F20"/>
        </w:rPr>
        <w:t>Luc</w:t>
      </w:r>
      <w:r>
        <w:rPr>
          <w:color w:val="231F20"/>
          <w:spacing w:val="-4"/>
        </w:rPr>
        <w:t> </w:t>
      </w:r>
      <w:r>
        <w:rPr>
          <w:color w:val="231F20"/>
          <w:spacing w:val="-2"/>
        </w:rPr>
        <w:t>Herbulot</w:t>
      </w:r>
    </w:p>
    <w:p>
      <w:pPr>
        <w:pStyle w:val="BodyText"/>
        <w:spacing w:before="70"/>
        <w:ind w:left="115"/>
      </w:pPr>
      <w:r>
        <w:rPr>
          <w:color w:val="231F20"/>
        </w:rPr>
        <w:t>Cast:</w:t>
      </w:r>
      <w:r>
        <w:rPr>
          <w:color w:val="231F20"/>
          <w:spacing w:val="-10"/>
        </w:rPr>
        <w:t> </w:t>
      </w:r>
      <w:r>
        <w:rPr>
          <w:color w:val="231F20"/>
        </w:rPr>
        <w:t>Yann</w:t>
      </w:r>
      <w:r>
        <w:rPr>
          <w:color w:val="231F20"/>
          <w:spacing w:val="-7"/>
        </w:rPr>
        <w:t> </w:t>
      </w:r>
      <w:r>
        <w:rPr>
          <w:color w:val="231F20"/>
        </w:rPr>
        <w:t>Gael,</w:t>
      </w:r>
      <w:r>
        <w:rPr>
          <w:color w:val="231F20"/>
          <w:spacing w:val="-6"/>
        </w:rPr>
        <w:t> </w:t>
      </w:r>
      <w:r>
        <w:rPr>
          <w:color w:val="231F20"/>
        </w:rPr>
        <w:t>Evelyne</w:t>
      </w:r>
      <w:r>
        <w:rPr>
          <w:color w:val="231F20"/>
          <w:spacing w:val="-6"/>
        </w:rPr>
        <w:t> </w:t>
      </w:r>
      <w:r>
        <w:rPr>
          <w:color w:val="231F20"/>
        </w:rPr>
        <w:t>Ily,</w:t>
      </w:r>
      <w:r>
        <w:rPr>
          <w:color w:val="231F20"/>
          <w:spacing w:val="-6"/>
        </w:rPr>
        <w:t> </w:t>
      </w:r>
      <w:r>
        <w:rPr>
          <w:color w:val="231F20"/>
        </w:rPr>
        <w:t>Bruno</w:t>
      </w:r>
      <w:r>
        <w:rPr>
          <w:color w:val="231F20"/>
          <w:spacing w:val="-6"/>
        </w:rPr>
        <w:t> </w:t>
      </w:r>
      <w:r>
        <w:rPr>
          <w:color w:val="231F20"/>
        </w:rPr>
        <w:t>Henry,</w:t>
      </w:r>
      <w:r>
        <w:rPr>
          <w:color w:val="231F20"/>
          <w:spacing w:val="-6"/>
        </w:rPr>
        <w:t> </w:t>
      </w:r>
      <w:r>
        <w:rPr>
          <w:color w:val="231F20"/>
        </w:rPr>
        <w:t>Roger</w:t>
      </w:r>
      <w:r>
        <w:rPr>
          <w:color w:val="231F20"/>
          <w:spacing w:val="-7"/>
        </w:rPr>
        <w:t> </w:t>
      </w:r>
      <w:r>
        <w:rPr>
          <w:color w:val="231F20"/>
        </w:rPr>
        <w:t>Sallah,</w:t>
      </w:r>
      <w:r>
        <w:rPr>
          <w:color w:val="231F20"/>
          <w:spacing w:val="-6"/>
        </w:rPr>
        <w:t> </w:t>
      </w:r>
      <w:r>
        <w:rPr>
          <w:color w:val="231F20"/>
        </w:rPr>
        <w:t>Mentor</w:t>
      </w:r>
      <w:r>
        <w:rPr>
          <w:color w:val="231F20"/>
          <w:spacing w:val="-5"/>
        </w:rPr>
        <w:t> Ba</w:t>
      </w:r>
    </w:p>
    <w:p>
      <w:pPr>
        <w:pStyle w:val="BodyText"/>
        <w:spacing w:line="312" w:lineRule="auto" w:before="70"/>
        <w:ind w:left="115" w:right="217"/>
      </w:pPr>
      <w:r>
        <w:rPr>
          <w:color w:val="231F20"/>
        </w:rPr>
        <w:t>Valeria</w:t>
      </w:r>
      <w:r>
        <w:rPr>
          <w:color w:val="231F20"/>
          <w:spacing w:val="-5"/>
        </w:rPr>
        <w:t> </w:t>
      </w:r>
      <w:r>
        <w:rPr>
          <w:color w:val="231F20"/>
        </w:rPr>
        <w:t>and</w:t>
      </w:r>
      <w:r>
        <w:rPr>
          <w:color w:val="231F20"/>
          <w:spacing w:val="-5"/>
        </w:rPr>
        <w:t> </w:t>
      </w:r>
      <w:r>
        <w:rPr>
          <w:color w:val="231F20"/>
        </w:rPr>
        <w:t>Raúl</w:t>
      </w:r>
      <w:r>
        <w:rPr>
          <w:color w:val="231F20"/>
          <w:spacing w:val="-5"/>
        </w:rPr>
        <w:t> </w:t>
      </w:r>
      <w:r>
        <w:rPr>
          <w:color w:val="231F20"/>
        </w:rPr>
        <w:t>have</w:t>
      </w:r>
      <w:r>
        <w:rPr>
          <w:color w:val="231F20"/>
          <w:spacing w:val="-5"/>
        </w:rPr>
        <w:t> </w:t>
      </w:r>
      <w:r>
        <w:rPr>
          <w:color w:val="231F20"/>
        </w:rPr>
        <w:t>been</w:t>
      </w:r>
      <w:r>
        <w:rPr>
          <w:color w:val="231F20"/>
          <w:spacing w:val="-5"/>
        </w:rPr>
        <w:t> </w:t>
      </w:r>
      <w:r>
        <w:rPr>
          <w:color w:val="231F20"/>
        </w:rPr>
        <w:t>trying</w:t>
      </w:r>
      <w:r>
        <w:rPr>
          <w:color w:val="231F20"/>
          <w:spacing w:val="-4"/>
        </w:rPr>
        <w:t> </w:t>
      </w:r>
      <w:r>
        <w:rPr>
          <w:color w:val="231F20"/>
        </w:rPr>
        <w:t>for</w:t>
      </w:r>
      <w:r>
        <w:rPr>
          <w:color w:val="231F20"/>
          <w:spacing w:val="-4"/>
        </w:rPr>
        <w:t> </w:t>
      </w:r>
      <w:r>
        <w:rPr>
          <w:color w:val="231F20"/>
        </w:rPr>
        <w:t>a</w:t>
      </w:r>
      <w:r>
        <w:rPr>
          <w:color w:val="231F20"/>
          <w:spacing w:val="-5"/>
        </w:rPr>
        <w:t> </w:t>
      </w:r>
      <w:r>
        <w:rPr>
          <w:color w:val="231F20"/>
        </w:rPr>
        <w:t>long</w:t>
      </w:r>
      <w:r>
        <w:rPr>
          <w:color w:val="231F20"/>
          <w:spacing w:val="-5"/>
        </w:rPr>
        <w:t> </w:t>
      </w:r>
      <w:r>
        <w:rPr>
          <w:color w:val="231F20"/>
        </w:rPr>
        <w:t>time</w:t>
      </w:r>
      <w:r>
        <w:rPr>
          <w:color w:val="231F20"/>
          <w:spacing w:val="-4"/>
        </w:rPr>
        <w:t> </w:t>
      </w:r>
      <w:r>
        <w:rPr>
          <w:color w:val="231F20"/>
        </w:rPr>
        <w:t>to</w:t>
      </w:r>
      <w:r>
        <w:rPr>
          <w:color w:val="231F20"/>
          <w:spacing w:val="-4"/>
        </w:rPr>
        <w:t> </w:t>
      </w:r>
      <w:r>
        <w:rPr>
          <w:color w:val="231F20"/>
        </w:rPr>
        <w:t>have</w:t>
      </w:r>
      <w:r>
        <w:rPr>
          <w:color w:val="231F20"/>
          <w:spacing w:val="-5"/>
        </w:rPr>
        <w:t> </w:t>
      </w:r>
      <w:r>
        <w:rPr>
          <w:color w:val="231F20"/>
        </w:rPr>
        <w:t>a</w:t>
      </w:r>
      <w:r>
        <w:rPr>
          <w:color w:val="231F20"/>
          <w:spacing w:val="-5"/>
        </w:rPr>
        <w:t> </w:t>
      </w:r>
      <w:r>
        <w:rPr>
          <w:color w:val="231F20"/>
        </w:rPr>
        <w:t>baby.</w:t>
      </w:r>
      <w:r>
        <w:rPr>
          <w:color w:val="231F20"/>
          <w:spacing w:val="-4"/>
        </w:rPr>
        <w:t> </w:t>
      </w:r>
      <w:r>
        <w:rPr>
          <w:color w:val="231F20"/>
        </w:rPr>
        <w:t>Finally,</w:t>
      </w:r>
      <w:r>
        <w:rPr>
          <w:color w:val="231F20"/>
          <w:spacing w:val="-4"/>
        </w:rPr>
        <w:t> </w:t>
      </w:r>
      <w:r>
        <w:rPr>
          <w:color w:val="231F20"/>
        </w:rPr>
        <w:t>the</w:t>
      </w:r>
      <w:r>
        <w:rPr>
          <w:color w:val="231F20"/>
          <w:spacing w:val="-4"/>
        </w:rPr>
        <w:t> </w:t>
      </w:r>
      <w:r>
        <w:rPr>
          <w:color w:val="231F20"/>
        </w:rPr>
        <w:t>young</w:t>
      </w:r>
      <w:r>
        <w:rPr>
          <w:color w:val="231F20"/>
          <w:spacing w:val="-4"/>
        </w:rPr>
        <w:t> </w:t>
      </w:r>
      <w:r>
        <w:rPr>
          <w:color w:val="231F20"/>
        </w:rPr>
        <w:t>woman</w:t>
      </w:r>
      <w:r>
        <w:rPr>
          <w:color w:val="231F20"/>
          <w:spacing w:val="-5"/>
        </w:rPr>
        <w:t> </w:t>
      </w:r>
      <w:r>
        <w:rPr>
          <w:color w:val="231F20"/>
        </w:rPr>
        <w:t>gets</w:t>
      </w:r>
      <w:r>
        <w:rPr>
          <w:color w:val="231F20"/>
          <w:spacing w:val="-5"/>
        </w:rPr>
        <w:t> </w:t>
      </w:r>
      <w:r>
        <w:rPr>
          <w:color w:val="231F20"/>
        </w:rPr>
        <w:t>pregnant—only to be afflicted by gruesome visions shortly thereafter. The huesera, a “bone woman” from Mexican mythology, seems</w:t>
      </w:r>
      <w:r>
        <w:rPr>
          <w:color w:val="231F20"/>
          <w:spacing w:val="-2"/>
        </w:rPr>
        <w:t> </w:t>
      </w:r>
      <w:r>
        <w:rPr>
          <w:color w:val="231F20"/>
        </w:rPr>
        <w:t>to</w:t>
      </w:r>
      <w:r>
        <w:rPr>
          <w:color w:val="231F20"/>
          <w:spacing w:val="-2"/>
        </w:rPr>
        <w:t> </w:t>
      </w:r>
      <w:r>
        <w:rPr>
          <w:color w:val="231F20"/>
        </w:rPr>
        <w:t>haunt</w:t>
      </w:r>
      <w:r>
        <w:rPr>
          <w:color w:val="231F20"/>
          <w:spacing w:val="-3"/>
        </w:rPr>
        <w:t> </w:t>
      </w:r>
      <w:r>
        <w:rPr>
          <w:color w:val="231F20"/>
        </w:rPr>
        <w:t>and</w:t>
      </w:r>
      <w:r>
        <w:rPr>
          <w:color w:val="231F20"/>
          <w:spacing w:val="-3"/>
        </w:rPr>
        <w:t> </w:t>
      </w:r>
      <w:r>
        <w:rPr>
          <w:color w:val="231F20"/>
        </w:rPr>
        <w:t>hunt</w:t>
      </w:r>
      <w:r>
        <w:rPr>
          <w:color w:val="231F20"/>
          <w:spacing w:val="-3"/>
        </w:rPr>
        <w:t> </w:t>
      </w:r>
      <w:r>
        <w:rPr>
          <w:color w:val="231F20"/>
        </w:rPr>
        <w:t>the</w:t>
      </w:r>
      <w:r>
        <w:rPr>
          <w:color w:val="231F20"/>
          <w:spacing w:val="-2"/>
        </w:rPr>
        <w:t> </w:t>
      </w:r>
      <w:r>
        <w:rPr>
          <w:color w:val="231F20"/>
        </w:rPr>
        <w:t>couple,</w:t>
      </w:r>
      <w:r>
        <w:rPr>
          <w:color w:val="231F20"/>
          <w:spacing w:val="-2"/>
        </w:rPr>
        <w:t> </w:t>
      </w:r>
      <w:r>
        <w:rPr>
          <w:color w:val="231F20"/>
        </w:rPr>
        <w:t>and</w:t>
      </w:r>
      <w:r>
        <w:rPr>
          <w:color w:val="231F20"/>
          <w:spacing w:val="-3"/>
        </w:rPr>
        <w:t> </w:t>
      </w:r>
      <w:r>
        <w:rPr>
          <w:color w:val="231F20"/>
        </w:rPr>
        <w:t>gaining</w:t>
      </w:r>
      <w:r>
        <w:rPr>
          <w:color w:val="231F20"/>
          <w:spacing w:val="-3"/>
        </w:rPr>
        <w:t> </w:t>
      </w:r>
      <w:r>
        <w:rPr>
          <w:color w:val="231F20"/>
        </w:rPr>
        <w:t>ground.</w:t>
      </w:r>
      <w:r>
        <w:rPr>
          <w:color w:val="231F20"/>
          <w:spacing w:val="-3"/>
        </w:rPr>
        <w:t> </w:t>
      </w:r>
      <w:r>
        <w:rPr>
          <w:color w:val="231F20"/>
        </w:rPr>
        <w:t>Michelle</w:t>
      </w:r>
      <w:r>
        <w:rPr>
          <w:color w:val="231F20"/>
          <w:spacing w:val="-2"/>
        </w:rPr>
        <w:t> </w:t>
      </w:r>
      <w:r>
        <w:rPr>
          <w:color w:val="231F20"/>
        </w:rPr>
        <w:t>Garza</w:t>
      </w:r>
      <w:r>
        <w:rPr>
          <w:color w:val="231F20"/>
          <w:spacing w:val="-2"/>
        </w:rPr>
        <w:t> </w:t>
      </w:r>
      <w:r>
        <w:rPr>
          <w:color w:val="231F20"/>
        </w:rPr>
        <w:t>Cervera’s</w:t>
      </w:r>
      <w:r>
        <w:rPr>
          <w:color w:val="231F20"/>
          <w:spacing w:val="-2"/>
        </w:rPr>
        <w:t> </w:t>
      </w:r>
      <w:r>
        <w:rPr>
          <w:color w:val="231F20"/>
        </w:rPr>
        <w:t>outstanding</w:t>
      </w:r>
      <w:r>
        <w:rPr>
          <w:color w:val="231F20"/>
          <w:spacing w:val="-3"/>
        </w:rPr>
        <w:t> </w:t>
      </w:r>
      <w:r>
        <w:rPr>
          <w:color w:val="231F20"/>
        </w:rPr>
        <w:t>feature</w:t>
      </w:r>
      <w:r>
        <w:rPr>
          <w:color w:val="231F20"/>
          <w:spacing w:val="-2"/>
        </w:rPr>
        <w:t> </w:t>
      </w:r>
      <w:r>
        <w:rPr>
          <w:color w:val="231F20"/>
        </w:rPr>
        <w:t>debut</w:t>
      </w:r>
      <w:r>
        <w:rPr>
          <w:color w:val="231F20"/>
          <w:spacing w:val="-3"/>
        </w:rPr>
        <w:t> </w:t>
      </w:r>
      <w:r>
        <w:rPr>
          <w:color w:val="231F20"/>
        </w:rPr>
        <w:t>is a bone-chilling horror drama with folkloric undercurrents, in which pregnancy itself is likened to a curse. Intense acting and excellent photography are further proof that the director is a significant new talent in Latin</w:t>
      </w:r>
      <w:r>
        <w:rPr>
          <w:color w:val="231F20"/>
          <w:spacing w:val="-5"/>
        </w:rPr>
        <w:t> </w:t>
      </w:r>
      <w:r>
        <w:rPr>
          <w:color w:val="231F20"/>
        </w:rPr>
        <w:t>American genre cinema.</w:t>
      </w:r>
    </w:p>
    <w:p>
      <w:pPr>
        <w:spacing w:after="0" w:line="312" w:lineRule="auto"/>
        <w:sectPr>
          <w:pgSz w:w="11910" w:h="16840"/>
          <w:pgMar w:top="600" w:bottom="280" w:left="820" w:right="840"/>
        </w:sectPr>
      </w:pPr>
    </w:p>
    <w:p>
      <w:pPr>
        <w:pStyle w:val="BodyText"/>
        <w:ind w:left="115"/>
      </w:pPr>
      <w:r>
        <w:rPr/>
        <w:drawing>
          <wp:inline distT="0" distB="0" distL="0" distR="0">
            <wp:extent cx="4293012" cy="2856642"/>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22" cstate="print"/>
                    <a:stretch>
                      <a:fillRect/>
                    </a:stretch>
                  </pic:blipFill>
                  <pic:spPr>
                    <a:xfrm>
                      <a:off x="0" y="0"/>
                      <a:ext cx="4293012" cy="2856642"/>
                    </a:xfrm>
                    <a:prstGeom prst="rect">
                      <a:avLst/>
                    </a:prstGeom>
                  </pic:spPr>
                </pic:pic>
              </a:graphicData>
            </a:graphic>
          </wp:inline>
        </w:drawing>
      </w:r>
      <w:r>
        <w:rPr/>
      </w:r>
    </w:p>
    <w:p>
      <w:pPr>
        <w:pStyle w:val="Heading1"/>
        <w:spacing w:before="128"/>
        <w:ind w:left="115"/>
      </w:pPr>
      <w:r>
        <w:rPr>
          <w:color w:val="231F20"/>
        </w:rPr>
        <w:t>GOOD </w:t>
      </w:r>
      <w:r>
        <w:rPr>
          <w:color w:val="231F20"/>
          <w:spacing w:val="-2"/>
        </w:rPr>
        <w:t>MADAM</w:t>
      </w:r>
    </w:p>
    <w:p>
      <w:pPr>
        <w:pStyle w:val="Heading2"/>
        <w:ind w:left="115"/>
      </w:pPr>
      <w:r>
        <w:rPr>
          <w:color w:val="231F20"/>
        </w:rPr>
        <w:t>ZA</w:t>
      </w:r>
      <w:r>
        <w:rPr>
          <w:color w:val="231F20"/>
          <w:spacing w:val="-11"/>
        </w:rPr>
        <w:t> </w:t>
      </w:r>
      <w:r>
        <w:rPr>
          <w:color w:val="231F20"/>
          <w:spacing w:val="-4"/>
        </w:rPr>
        <w:t>2021</w:t>
      </w:r>
    </w:p>
    <w:p>
      <w:pPr>
        <w:pStyle w:val="BodyText"/>
        <w:spacing w:before="71"/>
        <w:ind w:left="115"/>
      </w:pPr>
      <w:r>
        <w:rPr>
          <w:color w:val="231F20"/>
        </w:rPr>
        <w:t>Director:</w:t>
      </w:r>
      <w:r>
        <w:rPr>
          <w:color w:val="231F20"/>
          <w:spacing w:val="-5"/>
        </w:rPr>
        <w:t> </w:t>
      </w:r>
      <w:r>
        <w:rPr>
          <w:color w:val="231F20"/>
        </w:rPr>
        <w:t>Jenna</w:t>
      </w:r>
      <w:r>
        <w:rPr>
          <w:color w:val="231F20"/>
          <w:spacing w:val="-4"/>
        </w:rPr>
        <w:t> </w:t>
      </w:r>
      <w:r>
        <w:rPr>
          <w:color w:val="231F20"/>
        </w:rPr>
        <w:t>Cato</w:t>
      </w:r>
      <w:r>
        <w:rPr>
          <w:color w:val="231F20"/>
          <w:spacing w:val="-4"/>
        </w:rPr>
        <w:t> Bass</w:t>
      </w:r>
    </w:p>
    <w:p>
      <w:pPr>
        <w:pStyle w:val="BodyText"/>
        <w:spacing w:before="70"/>
        <w:ind w:left="115"/>
      </w:pPr>
      <w:r>
        <w:rPr>
          <w:color w:val="231F20"/>
        </w:rPr>
        <w:t>Cast:</w:t>
      </w:r>
      <w:r>
        <w:rPr>
          <w:color w:val="231F20"/>
          <w:spacing w:val="-4"/>
        </w:rPr>
        <w:t> </w:t>
      </w:r>
      <w:r>
        <w:rPr>
          <w:color w:val="231F20"/>
        </w:rPr>
        <w:t>Chumisa</w:t>
      </w:r>
      <w:r>
        <w:rPr>
          <w:color w:val="231F20"/>
          <w:spacing w:val="-4"/>
        </w:rPr>
        <w:t> </w:t>
      </w:r>
      <w:r>
        <w:rPr>
          <w:color w:val="231F20"/>
        </w:rPr>
        <w:t>Cosa,</w:t>
      </w:r>
      <w:r>
        <w:rPr>
          <w:color w:val="231F20"/>
          <w:spacing w:val="-4"/>
        </w:rPr>
        <w:t> </w:t>
      </w:r>
      <w:r>
        <w:rPr>
          <w:color w:val="231F20"/>
        </w:rPr>
        <w:t>Nosipho</w:t>
      </w:r>
      <w:r>
        <w:rPr>
          <w:color w:val="231F20"/>
          <w:spacing w:val="-4"/>
        </w:rPr>
        <w:t> </w:t>
      </w:r>
      <w:r>
        <w:rPr>
          <w:color w:val="231F20"/>
        </w:rPr>
        <w:t>Mtebe,</w:t>
      </w:r>
      <w:r>
        <w:rPr>
          <w:color w:val="231F20"/>
          <w:spacing w:val="-3"/>
        </w:rPr>
        <w:t> </w:t>
      </w:r>
      <w:r>
        <w:rPr>
          <w:color w:val="231F20"/>
        </w:rPr>
        <w:t>Kamvalethu</w:t>
      </w:r>
      <w:r>
        <w:rPr>
          <w:color w:val="231F20"/>
          <w:spacing w:val="-3"/>
        </w:rPr>
        <w:t> </w:t>
      </w:r>
      <w:r>
        <w:rPr>
          <w:color w:val="231F20"/>
        </w:rPr>
        <w:t>Jonas</w:t>
      </w:r>
      <w:r>
        <w:rPr>
          <w:color w:val="231F20"/>
          <w:spacing w:val="-2"/>
        </w:rPr>
        <w:t> Raziya</w:t>
      </w:r>
    </w:p>
    <w:p>
      <w:pPr>
        <w:pStyle w:val="BodyText"/>
        <w:spacing w:line="312" w:lineRule="auto" w:before="70"/>
        <w:ind w:left="115" w:right="112"/>
      </w:pPr>
      <w:r>
        <w:rPr>
          <w:color w:val="231F20"/>
        </w:rPr>
        <w:t>For decades black housekeeper Mavis has been living with a wealthy white family in a suburb of Cape Town. When</w:t>
      </w:r>
      <w:r>
        <w:rPr>
          <w:color w:val="231F20"/>
          <w:spacing w:val="-3"/>
        </w:rPr>
        <w:t> </w:t>
      </w:r>
      <w:r>
        <w:rPr>
          <w:color w:val="231F20"/>
        </w:rPr>
        <w:t>her</w:t>
      </w:r>
      <w:r>
        <w:rPr>
          <w:color w:val="231F20"/>
          <w:spacing w:val="-4"/>
        </w:rPr>
        <w:t> </w:t>
      </w:r>
      <w:r>
        <w:rPr>
          <w:color w:val="231F20"/>
        </w:rPr>
        <w:t>daughter</w:t>
      </w:r>
      <w:r>
        <w:rPr>
          <w:color w:val="231F20"/>
          <w:spacing w:val="-7"/>
        </w:rPr>
        <w:t> </w:t>
      </w:r>
      <w:r>
        <w:rPr>
          <w:color w:val="231F20"/>
        </w:rPr>
        <w:t>Tsidi</w:t>
      </w:r>
      <w:r>
        <w:rPr>
          <w:color w:val="231F20"/>
          <w:spacing w:val="-3"/>
        </w:rPr>
        <w:t> </w:t>
      </w:r>
      <w:r>
        <w:rPr>
          <w:color w:val="231F20"/>
        </w:rPr>
        <w:t>asks</w:t>
      </w:r>
      <w:r>
        <w:rPr>
          <w:color w:val="231F20"/>
          <w:spacing w:val="-4"/>
        </w:rPr>
        <w:t> </w:t>
      </w:r>
      <w:r>
        <w:rPr>
          <w:color w:val="231F20"/>
        </w:rPr>
        <w:t>her</w:t>
      </w:r>
      <w:r>
        <w:rPr>
          <w:color w:val="231F20"/>
          <w:spacing w:val="-4"/>
        </w:rPr>
        <w:t> </w:t>
      </w:r>
      <w:r>
        <w:rPr>
          <w:color w:val="231F20"/>
        </w:rPr>
        <w:t>if</w:t>
      </w:r>
      <w:r>
        <w:rPr>
          <w:color w:val="231F20"/>
          <w:spacing w:val="-4"/>
        </w:rPr>
        <w:t> </w:t>
      </w:r>
      <w:r>
        <w:rPr>
          <w:color w:val="231F20"/>
        </w:rPr>
        <w:t>she</w:t>
      </w:r>
      <w:r>
        <w:rPr>
          <w:color w:val="231F20"/>
          <w:spacing w:val="-3"/>
        </w:rPr>
        <w:t> </w:t>
      </w:r>
      <w:r>
        <w:rPr>
          <w:color w:val="231F20"/>
        </w:rPr>
        <w:t>and</w:t>
      </w:r>
      <w:r>
        <w:rPr>
          <w:color w:val="231F20"/>
          <w:spacing w:val="-4"/>
        </w:rPr>
        <w:t> </w:t>
      </w:r>
      <w:r>
        <w:rPr>
          <w:color w:val="231F20"/>
        </w:rPr>
        <w:t>Mavis’s</w:t>
      </w:r>
      <w:r>
        <w:rPr>
          <w:color w:val="231F20"/>
          <w:spacing w:val="-3"/>
        </w:rPr>
        <w:t> </w:t>
      </w:r>
      <w:r>
        <w:rPr>
          <w:color w:val="231F20"/>
        </w:rPr>
        <w:t>grandchild,</w:t>
      </w:r>
      <w:r>
        <w:rPr>
          <w:color w:val="231F20"/>
          <w:spacing w:val="-4"/>
        </w:rPr>
        <w:t> </w:t>
      </w:r>
      <w:r>
        <w:rPr>
          <w:color w:val="231F20"/>
        </w:rPr>
        <w:t>Winnie,</w:t>
      </w:r>
      <w:r>
        <w:rPr>
          <w:color w:val="231F20"/>
          <w:spacing w:val="-3"/>
        </w:rPr>
        <w:t> </w:t>
      </w:r>
      <w:r>
        <w:rPr>
          <w:color w:val="231F20"/>
        </w:rPr>
        <w:t>can</w:t>
      </w:r>
      <w:r>
        <w:rPr>
          <w:color w:val="231F20"/>
          <w:spacing w:val="-3"/>
        </w:rPr>
        <w:t> </w:t>
      </w:r>
      <w:r>
        <w:rPr>
          <w:color w:val="231F20"/>
        </w:rPr>
        <w:t>move</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elderly</w:t>
      </w:r>
      <w:r>
        <w:rPr>
          <w:color w:val="231F20"/>
          <w:spacing w:val="-4"/>
        </w:rPr>
        <w:t> </w:t>
      </w:r>
      <w:r>
        <w:rPr>
          <w:color w:val="231F20"/>
        </w:rPr>
        <w:t>woman</w:t>
      </w:r>
      <w:r>
        <w:rPr>
          <w:color w:val="231F20"/>
          <w:spacing w:val="-4"/>
        </w:rPr>
        <w:t> </w:t>
      </w:r>
      <w:r>
        <w:rPr>
          <w:color w:val="231F20"/>
        </w:rPr>
        <w:t>agrees, but under one condition: that all the rules of the bedridden landlady—whom they call “Good Madam”—be follo- wed. Soon the shadows begin to grow, and Tsidi realizes that something’s fishy about this place. In GOOD MA- DAM, Jenna Cato Bass unleashes a horror thriller with a satirical, dissident edge. Its uncanny atmosphere feeds from both the specter of a supernatural menace and the threat of your garden-variety racism.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6"/>
        </w:rPr>
      </w:pPr>
    </w:p>
    <w:p>
      <w:pPr>
        <w:pStyle w:val="Heading1"/>
        <w:spacing w:before="94"/>
        <w:ind w:left="1173" w:right="1405"/>
        <w:jc w:val="center"/>
      </w:pPr>
      <w:r>
        <w:rPr/>
        <w:pict>
          <v:line style="position:absolute;mso-position-horizontal-relative:page;mso-position-vertical-relative:paragraph;z-index:15732224" from="41.089199pt,-17.369822pt" to="554.186199pt,-17.369822pt" stroked="true" strokeweight="1pt" strokecolor="#231f20">
            <v:stroke dashstyle="solid"/>
            <w10:wrap type="none"/>
          </v:line>
        </w:pict>
      </w:r>
      <w:r>
        <w:rPr>
          <w:color w:val="231F20"/>
        </w:rPr>
        <w:t>SLASH Film </w:t>
      </w:r>
      <w:r>
        <w:rPr>
          <w:color w:val="231F20"/>
          <w:spacing w:val="-2"/>
        </w:rPr>
        <w:t>Festival</w:t>
      </w:r>
    </w:p>
    <w:p>
      <w:pPr>
        <w:pStyle w:val="BodyText"/>
        <w:spacing w:line="376" w:lineRule="auto" w:before="130"/>
        <w:ind w:left="2763" w:right="2808" w:firstLine="741"/>
      </w:pPr>
      <w:r>
        <w:rPr>
          <w:color w:val="231F20"/>
        </w:rPr>
        <w:t>September 22—October 02, 2022 Filmcasino</w:t>
      </w:r>
      <w:r>
        <w:rPr>
          <w:color w:val="231F20"/>
          <w:spacing w:val="-7"/>
        </w:rPr>
        <w:t> </w:t>
      </w:r>
      <w:r>
        <w:rPr>
          <w:color w:val="231F20"/>
        </w:rPr>
        <w:t>|</w:t>
      </w:r>
      <w:r>
        <w:rPr>
          <w:color w:val="231F20"/>
          <w:spacing w:val="-7"/>
        </w:rPr>
        <w:t> </w:t>
      </w:r>
      <w:r>
        <w:rPr>
          <w:color w:val="231F20"/>
        </w:rPr>
        <w:t>Metro</w:t>
      </w:r>
      <w:r>
        <w:rPr>
          <w:color w:val="231F20"/>
          <w:spacing w:val="-7"/>
        </w:rPr>
        <w:t> </w:t>
      </w:r>
      <w:r>
        <w:rPr>
          <w:color w:val="231F20"/>
        </w:rPr>
        <w:t>Kinokulturhaus</w:t>
      </w:r>
      <w:r>
        <w:rPr>
          <w:color w:val="231F20"/>
          <w:spacing w:val="-7"/>
        </w:rPr>
        <w:t> </w:t>
      </w:r>
      <w:r>
        <w:rPr>
          <w:color w:val="231F20"/>
        </w:rPr>
        <w:t>|</w:t>
      </w:r>
      <w:r>
        <w:rPr>
          <w:color w:val="231F20"/>
          <w:spacing w:val="-7"/>
        </w:rPr>
        <w:t> </w:t>
      </w:r>
      <w:r>
        <w:rPr>
          <w:color w:val="231F20"/>
        </w:rPr>
        <w:t>Gartenbaukino</w:t>
      </w:r>
    </w:p>
    <w:p>
      <w:pPr>
        <w:pStyle w:val="BodyText"/>
        <w:spacing w:line="228" w:lineRule="exact"/>
        <w:ind w:left="3849"/>
      </w:pPr>
      <w:hyperlink r:id="rId23">
        <w:r>
          <w:rPr>
            <w:color w:val="205E9E"/>
            <w:spacing w:val="-2"/>
            <w:u w:val="single" w:color="205E9E"/>
          </w:rPr>
          <w:t>www.slashfilmfestival.com</w:t>
        </w:r>
      </w:hyperlink>
    </w:p>
    <w:p>
      <w:pPr>
        <w:pStyle w:val="BodyText"/>
        <w:rPr>
          <w:sz w:val="22"/>
        </w:rPr>
      </w:pPr>
    </w:p>
    <w:p>
      <w:pPr>
        <w:pStyle w:val="BodyText"/>
        <w:spacing w:before="7"/>
      </w:pPr>
    </w:p>
    <w:p>
      <w:pPr>
        <w:pStyle w:val="Heading1"/>
        <w:ind w:left="1172" w:right="1405"/>
        <w:jc w:val="center"/>
      </w:pPr>
      <w:r>
        <w:rPr>
          <w:color w:val="231F20"/>
        </w:rPr>
        <w:t>Press &amp;</w:t>
      </w:r>
      <w:r>
        <w:rPr>
          <w:color w:val="231F20"/>
          <w:spacing w:val="-1"/>
        </w:rPr>
        <w:t> </w:t>
      </w:r>
      <w:r>
        <w:rPr>
          <w:color w:val="231F20"/>
        </w:rPr>
        <w:t>Media </w:t>
      </w:r>
      <w:r>
        <w:rPr>
          <w:color w:val="231F20"/>
          <w:spacing w:val="-2"/>
        </w:rPr>
        <w:t>Enquiries</w:t>
      </w:r>
    </w:p>
    <w:p>
      <w:pPr>
        <w:pStyle w:val="BodyText"/>
        <w:spacing w:line="376" w:lineRule="auto" w:before="130"/>
        <w:ind w:left="1318" w:right="1549" w:hanging="4"/>
        <w:jc w:val="center"/>
      </w:pPr>
      <w:r>
        <w:rPr>
          <w:color w:val="231F20"/>
        </w:rPr>
        <w:t>Katharina Stamminger | +43 (0) 650 950 4691 | </w:t>
      </w:r>
      <w:hyperlink r:id="rId24">
        <w:r>
          <w:rPr>
            <w:color w:val="205E9E"/>
            <w:u w:val="single" w:color="205E9E"/>
          </w:rPr>
          <w:t>press@slashfilmfestival.com</w:t>
        </w:r>
      </w:hyperlink>
      <w:r>
        <w:rPr>
          <w:color w:val="205E9E"/>
        </w:rPr>
        <w:t> </w:t>
      </w:r>
      <w:r>
        <w:rPr>
          <w:color w:val="231F20"/>
        </w:rPr>
        <w:t>SLASH</w:t>
      </w:r>
      <w:r>
        <w:rPr>
          <w:color w:val="231F20"/>
          <w:spacing w:val="-5"/>
        </w:rPr>
        <w:t> </w:t>
      </w:r>
      <w:r>
        <w:rPr>
          <w:color w:val="231F20"/>
        </w:rPr>
        <w:t>Film</w:t>
      </w:r>
      <w:r>
        <w:rPr>
          <w:color w:val="231F20"/>
          <w:spacing w:val="-5"/>
        </w:rPr>
        <w:t> </w:t>
      </w:r>
      <w:r>
        <w:rPr>
          <w:color w:val="231F20"/>
        </w:rPr>
        <w:t>Festival</w:t>
      </w:r>
      <w:r>
        <w:rPr>
          <w:color w:val="231F20"/>
          <w:spacing w:val="-5"/>
        </w:rPr>
        <w:t> </w:t>
      </w:r>
      <w:r>
        <w:rPr>
          <w:color w:val="231F20"/>
        </w:rPr>
        <w:t>|</w:t>
      </w:r>
      <w:r>
        <w:rPr>
          <w:color w:val="231F20"/>
          <w:spacing w:val="-5"/>
        </w:rPr>
        <w:t> </w:t>
      </w:r>
      <w:r>
        <w:rPr>
          <w:color w:val="231F20"/>
        </w:rPr>
        <w:t>Festival</w:t>
      </w:r>
      <w:r>
        <w:rPr>
          <w:color w:val="231F20"/>
          <w:spacing w:val="-5"/>
        </w:rPr>
        <w:t> </w:t>
      </w:r>
      <w:r>
        <w:rPr>
          <w:color w:val="231F20"/>
        </w:rPr>
        <w:t>des</w:t>
      </w:r>
      <w:r>
        <w:rPr>
          <w:color w:val="231F20"/>
          <w:spacing w:val="-6"/>
        </w:rPr>
        <w:t> </w:t>
      </w:r>
      <w:r>
        <w:rPr>
          <w:color w:val="231F20"/>
        </w:rPr>
        <w:t>Fantastischen</w:t>
      </w:r>
      <w:r>
        <w:rPr>
          <w:color w:val="231F20"/>
          <w:spacing w:val="-5"/>
        </w:rPr>
        <w:t> </w:t>
      </w:r>
      <w:r>
        <w:rPr>
          <w:color w:val="231F20"/>
        </w:rPr>
        <w:t>Films</w:t>
      </w:r>
      <w:r>
        <w:rPr>
          <w:color w:val="231F20"/>
          <w:spacing w:val="-5"/>
        </w:rPr>
        <w:t> </w:t>
      </w:r>
      <w:r>
        <w:rPr>
          <w:color w:val="231F20"/>
        </w:rPr>
        <w:t>|</w:t>
      </w:r>
      <w:r>
        <w:rPr>
          <w:color w:val="231F20"/>
          <w:spacing w:val="-5"/>
        </w:rPr>
        <w:t> </w:t>
      </w:r>
      <w:hyperlink r:id="rId23">
        <w:r>
          <w:rPr>
            <w:color w:val="205E9E"/>
            <w:u w:val="single" w:color="205E9E"/>
          </w:rPr>
          <w:t>www.slashfilmfestival.com</w:t>
        </w:r>
      </w:hyperlink>
    </w:p>
    <w:p>
      <w:pPr>
        <w:pStyle w:val="BodyText"/>
        <w:spacing w:line="228" w:lineRule="exact"/>
        <w:ind w:left="1173" w:right="1405"/>
        <w:jc w:val="center"/>
      </w:pPr>
      <w:hyperlink r:id="rId23">
        <w:r>
          <w:rPr>
            <w:color w:val="231F20"/>
          </w:rPr>
          <w:t>Download:</w:t>
        </w:r>
        <w:r>
          <w:rPr>
            <w:color w:val="231F20"/>
            <w:spacing w:val="-5"/>
          </w:rPr>
          <w:t> </w:t>
        </w:r>
        <w:r>
          <w:rPr>
            <w:color w:val="231F20"/>
          </w:rPr>
          <w:t>Press</w:t>
        </w:r>
        <w:r>
          <w:rPr>
            <w:color w:val="231F20"/>
            <w:spacing w:val="-2"/>
          </w:rPr>
          <w:t> </w:t>
        </w:r>
        <w:r>
          <w:rPr>
            <w:color w:val="231F20"/>
          </w:rPr>
          <w:t>Release</w:t>
        </w:r>
        <w:r>
          <w:rPr>
            <w:color w:val="231F20"/>
            <w:spacing w:val="-3"/>
          </w:rPr>
          <w:t> </w:t>
        </w:r>
        <w:r>
          <w:rPr>
            <w:color w:val="231F20"/>
          </w:rPr>
          <w:t>|</w:t>
        </w:r>
        <w:r>
          <w:rPr>
            <w:color w:val="231F20"/>
            <w:spacing w:val="-2"/>
          </w:rPr>
          <w:t> </w:t>
        </w:r>
        <w:r>
          <w:rPr>
            <w:color w:val="231F20"/>
          </w:rPr>
          <w:t>Festival</w:t>
        </w:r>
        <w:r>
          <w:rPr>
            <w:color w:val="231F20"/>
            <w:spacing w:val="-12"/>
          </w:rPr>
          <w:t> </w:t>
        </w:r>
        <w:r>
          <w:rPr>
            <w:color w:val="231F20"/>
          </w:rPr>
          <w:t>Artwork</w:t>
        </w:r>
        <w:r>
          <w:rPr>
            <w:color w:val="231F20"/>
            <w:spacing w:val="-2"/>
          </w:rPr>
          <w:t> </w:t>
        </w:r>
        <w:r>
          <w:rPr>
            <w:color w:val="231F20"/>
          </w:rPr>
          <w:t>|</w:t>
        </w:r>
        <w:r>
          <w:rPr>
            <w:color w:val="231F20"/>
            <w:spacing w:val="-2"/>
          </w:rPr>
          <w:t> </w:t>
        </w:r>
        <w:r>
          <w:rPr>
            <w:color w:val="231F20"/>
          </w:rPr>
          <w:t>Stills:</w:t>
        </w:r>
      </w:hyperlink>
      <w:r>
        <w:rPr>
          <w:color w:val="231F20"/>
          <w:spacing w:val="-2"/>
        </w:rPr>
        <w:t> </w:t>
      </w:r>
      <w:hyperlink r:id="rId25">
        <w:r>
          <w:rPr>
            <w:color w:val="205E9E"/>
            <w:spacing w:val="-2"/>
            <w:u w:val="single" w:color="205E9E"/>
          </w:rPr>
          <w:t>www.slashfilmfestival.com/en/press</w:t>
        </w:r>
      </w:hyperlink>
    </w:p>
    <w:sectPr>
      <w:pgSz w:w="11910" w:h="16840"/>
      <w:pgMar w:top="840" w:bottom="280" w:left="820" w:right="8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103"/>
      <w:outlineLvl w:val="1"/>
    </w:pPr>
    <w:rPr>
      <w:rFonts w:ascii="Arial" w:hAnsi="Arial" w:eastAsia="Arial" w:cs="Arial"/>
      <w:b/>
      <w:bCs/>
      <w:sz w:val="20"/>
      <w:szCs w:val="20"/>
      <w:lang w:val="en-US" w:eastAsia="en-US" w:bidi="ar-SA"/>
    </w:rPr>
  </w:style>
  <w:style w:styleId="Heading2" w:type="paragraph">
    <w:name w:val="Heading 2"/>
    <w:basedOn w:val="Normal"/>
    <w:uiPriority w:val="1"/>
    <w:qFormat/>
    <w:pPr>
      <w:spacing w:before="70"/>
      <w:ind w:left="103"/>
      <w:outlineLvl w:val="2"/>
    </w:pPr>
    <w:rPr>
      <w:rFonts w:ascii="Arial" w:hAnsi="Arial" w:eastAsia="Arial" w:cs="Arial"/>
      <w:sz w:val="20"/>
      <w:szCs w:val="2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s://hyphe.at/" TargetMode="External"/><Relationship Id="rId9" Type="http://schemas.openxmlformats.org/officeDocument/2006/relationships/hyperlink" Target="https://www.instagram.com/dreimal.z.fleisch/" TargetMode="External"/><Relationship Id="rId10" Type="http://schemas.openxmlformats.org/officeDocument/2006/relationships/hyperlink" Target="https://www.instagram.com/hyphe.vie/" TargetMode="External"/><Relationship Id="rId11" Type="http://schemas.openxmlformats.org/officeDocument/2006/relationships/hyperlink" Target="https://www.instagram.com/michaelwiniecki/" TargetMode="External"/><Relationship Id="rId12" Type="http://schemas.openxmlformats.org/officeDocument/2006/relationships/hyperlink" Target="https://www.instagram.com/fleischwolf_kollektiv/" TargetMode="External"/><Relationship Id="rId13" Type="http://schemas.openxmlformats.org/officeDocument/2006/relationships/hyperlink" Target="https://www.youtube.com/watch?v=UFORf7IXG34" TargetMode="External"/><Relationship Id="rId14" Type="http://schemas.openxmlformats.org/officeDocument/2006/relationships/hyperlink" Target="https://www.filmcasino.at/" TargetMode="External"/><Relationship Id="rId15" Type="http://schemas.openxmlformats.org/officeDocument/2006/relationships/hyperlink" Target="https://www.filmarchiv.at/" TargetMode="External"/><Relationship Id="rId16" Type="http://schemas.openxmlformats.org/officeDocument/2006/relationships/hyperlink" Target="https://www.gartenbaukino.at/" TargetMode="External"/><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www.slashfilmfestival.com/" TargetMode="External"/><Relationship Id="rId24" Type="http://schemas.openxmlformats.org/officeDocument/2006/relationships/hyperlink" Target="mailto:press@slashfilmfestival.com" TargetMode="External"/><Relationship Id="rId25" Type="http://schemas.openxmlformats.org/officeDocument/2006/relationships/hyperlink" Target="http://www.slashfilmfestival.com/en/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2022-08-03T09:29:58Z</dcterms:created>
  <dcterms:modified xsi:type="dcterms:W3CDTF">2022-08-03T09:29:58Z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2022-08-03T00:00:00Z</vt:filetime>
  </property>
  <property fmtid="{D5CDD505-2E9C-101B-9397-08002B2CF9AE}" pid="3" name="Creator">
    <vt:lpwstr>Adobe InDesign 17.3 (Windows)</vt:lpwstr>
  </property>
  <property fmtid="{D5CDD505-2E9C-101B-9397-08002B2CF9AE}" pid="4" name="LastSaved">
    <vt:filetime>2022-08-03T00:00:00Z</vt:filetime>
  </property>
  <property fmtid="{D5CDD505-2E9C-101B-9397-08002B2CF9AE}" pid="5" name="Producer">
    <vt:lpwstr>Adobe PDF Library 16.0.7</vt:lpwstr>
  </property>
</Properties>
</file>