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91"/>
        <w:rPr>
          <w:rFonts w:ascii="Times New Roman"/>
        </w:rPr>
      </w:pPr>
      <w:r>
        <w:rPr>
          <w:rFonts w:ascii="Times New Roman"/>
        </w:rPr>
        <w:drawing>
          <wp:inline distT="0" distB="0" distL="0" distR="0">
            <wp:extent cx="3809999" cy="1085850"/>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3809999" cy="1085850"/>
                    </a:xfrm>
                    <a:prstGeom prst="rect">
                      <a:avLst/>
                    </a:prstGeom>
                  </pic:spPr>
                </pic:pic>
              </a:graphicData>
            </a:graphic>
          </wp:inline>
        </w:drawing>
      </w:r>
      <w:r>
        <w:rPr>
          <w:rFonts w:ascii="Times New Roman"/>
        </w:rPr>
      </w:r>
    </w:p>
    <w:p>
      <w:pPr>
        <w:pStyle w:val="BodyText"/>
        <w:rPr>
          <w:rFonts w:ascii="Times New Roman"/>
        </w:rPr>
      </w:pPr>
    </w:p>
    <w:p>
      <w:pPr>
        <w:pStyle w:val="BodyText"/>
        <w:spacing w:before="5"/>
        <w:rPr>
          <w:rFonts w:ascii="Times New Roman"/>
          <w:sz w:val="18"/>
        </w:rPr>
      </w:pPr>
    </w:p>
    <w:p>
      <w:pPr>
        <w:spacing w:before="95"/>
        <w:ind w:left="291" w:right="0" w:firstLine="0"/>
        <w:jc w:val="left"/>
        <w:rPr>
          <w:sz w:val="16"/>
        </w:rPr>
      </w:pPr>
      <w:r>
        <w:rPr>
          <w:color w:val="231F20"/>
          <w:sz w:val="16"/>
        </w:rPr>
        <w:t>18.</w:t>
      </w:r>
      <w:r>
        <w:rPr>
          <w:color w:val="231F20"/>
          <w:spacing w:val="-10"/>
          <w:sz w:val="16"/>
        </w:rPr>
        <w:t> </w:t>
      </w:r>
      <w:r>
        <w:rPr>
          <w:color w:val="231F20"/>
          <w:sz w:val="16"/>
        </w:rPr>
        <w:t>August</w:t>
      </w:r>
      <w:r>
        <w:rPr>
          <w:color w:val="231F20"/>
          <w:spacing w:val="-2"/>
          <w:sz w:val="16"/>
        </w:rPr>
        <w:t> </w:t>
      </w:r>
      <w:r>
        <w:rPr>
          <w:color w:val="231F20"/>
          <w:spacing w:val="-4"/>
          <w:sz w:val="16"/>
        </w:rPr>
        <w:t>2022</w:t>
      </w:r>
    </w:p>
    <w:p>
      <w:pPr>
        <w:pStyle w:val="BodyText"/>
        <w:spacing w:before="5"/>
        <w:rPr>
          <w:sz w:val="17"/>
        </w:rPr>
      </w:pPr>
    </w:p>
    <w:p>
      <w:pPr>
        <w:spacing w:before="0"/>
        <w:ind w:left="291" w:right="0" w:firstLine="0"/>
        <w:jc w:val="left"/>
        <w:rPr>
          <w:b/>
          <w:sz w:val="24"/>
        </w:rPr>
      </w:pPr>
      <w:r>
        <w:rPr>
          <w:b/>
          <w:color w:val="231F20"/>
          <w:sz w:val="24"/>
        </w:rPr>
        <w:t>SLASH</w:t>
      </w:r>
      <w:r>
        <w:rPr>
          <w:b/>
          <w:color w:val="231F20"/>
          <w:spacing w:val="-16"/>
          <w:sz w:val="24"/>
        </w:rPr>
        <w:t> </w:t>
      </w:r>
      <w:r>
        <w:rPr>
          <w:b/>
          <w:color w:val="231F20"/>
          <w:sz w:val="24"/>
        </w:rPr>
        <w:t>FILMFESTIVAL:</w:t>
      </w:r>
      <w:r>
        <w:rPr>
          <w:b/>
          <w:color w:val="231F20"/>
          <w:spacing w:val="-16"/>
          <w:sz w:val="24"/>
        </w:rPr>
        <w:t> </w:t>
      </w:r>
      <w:r>
        <w:rPr>
          <w:b/>
          <w:color w:val="231F20"/>
          <w:sz w:val="24"/>
        </w:rPr>
        <w:t>RETROSPEKTIVE,</w:t>
      </w:r>
      <w:r>
        <w:rPr>
          <w:b/>
          <w:color w:val="231F20"/>
          <w:spacing w:val="-16"/>
          <w:sz w:val="24"/>
        </w:rPr>
        <w:t> </w:t>
      </w:r>
      <w:r>
        <w:rPr>
          <w:b/>
          <w:color w:val="231F20"/>
          <w:sz w:val="24"/>
        </w:rPr>
        <w:t>ERSTE</w:t>
      </w:r>
      <w:r>
        <w:rPr>
          <w:b/>
          <w:color w:val="231F20"/>
          <w:spacing w:val="-15"/>
          <w:sz w:val="24"/>
        </w:rPr>
        <w:t> </w:t>
      </w:r>
      <w:r>
        <w:rPr>
          <w:b/>
          <w:color w:val="231F20"/>
          <w:spacing w:val="-2"/>
          <w:sz w:val="24"/>
        </w:rPr>
        <w:t>GÄSTE</w:t>
      </w:r>
    </w:p>
    <w:p>
      <w:pPr>
        <w:spacing w:before="84"/>
        <w:ind w:left="291" w:right="0" w:firstLine="0"/>
        <w:jc w:val="left"/>
        <w:rPr>
          <w:b/>
          <w:sz w:val="24"/>
        </w:rPr>
      </w:pPr>
      <w:r>
        <w:rPr>
          <w:b/>
          <w:color w:val="231F20"/>
          <w:sz w:val="24"/>
        </w:rPr>
        <w:t>Kartenvorverkauf:</w:t>
      </w:r>
      <w:r>
        <w:rPr>
          <w:b/>
          <w:color w:val="231F20"/>
          <w:spacing w:val="-14"/>
          <w:sz w:val="24"/>
        </w:rPr>
        <w:t> </w:t>
      </w:r>
      <w:r>
        <w:rPr>
          <w:b/>
          <w:color w:val="231F20"/>
          <w:sz w:val="24"/>
        </w:rPr>
        <w:t>ab</w:t>
      </w:r>
      <w:r>
        <w:rPr>
          <w:b/>
          <w:color w:val="231F20"/>
          <w:spacing w:val="-15"/>
          <w:sz w:val="24"/>
        </w:rPr>
        <w:t> </w:t>
      </w:r>
      <w:r>
        <w:rPr>
          <w:b/>
          <w:color w:val="231F20"/>
          <w:sz w:val="24"/>
        </w:rPr>
        <w:t>9.</w:t>
      </w:r>
      <w:r>
        <w:rPr>
          <w:b/>
          <w:color w:val="231F20"/>
          <w:spacing w:val="-13"/>
          <w:sz w:val="24"/>
        </w:rPr>
        <w:t> </w:t>
      </w:r>
      <w:r>
        <w:rPr>
          <w:b/>
          <w:color w:val="231F20"/>
          <w:sz w:val="24"/>
        </w:rPr>
        <w:t>September,</w:t>
      </w:r>
      <w:r>
        <w:rPr>
          <w:b/>
          <w:color w:val="231F20"/>
          <w:spacing w:val="-13"/>
          <w:sz w:val="24"/>
        </w:rPr>
        <w:t> </w:t>
      </w:r>
      <w:r>
        <w:rPr>
          <w:b/>
          <w:color w:val="231F20"/>
          <w:spacing w:val="-2"/>
          <w:sz w:val="24"/>
        </w:rPr>
        <w:t>17:00</w:t>
      </w:r>
    </w:p>
    <w:p>
      <w:pPr>
        <w:spacing w:before="84"/>
        <w:ind w:left="291" w:right="0" w:firstLine="0"/>
        <w:jc w:val="left"/>
        <w:rPr>
          <w:b/>
          <w:sz w:val="24"/>
        </w:rPr>
      </w:pPr>
      <w:r>
        <w:rPr>
          <w:b/>
          <w:color w:val="231F20"/>
          <w:sz w:val="24"/>
        </w:rPr>
        <w:t>22.</w:t>
      </w:r>
      <w:r>
        <w:rPr>
          <w:b/>
          <w:color w:val="231F20"/>
          <w:spacing w:val="-1"/>
          <w:sz w:val="24"/>
        </w:rPr>
        <w:t> </w:t>
      </w:r>
      <w:r>
        <w:rPr>
          <w:b/>
          <w:color w:val="231F20"/>
          <w:sz w:val="24"/>
        </w:rPr>
        <w:t>September</w:t>
      </w:r>
      <w:r>
        <w:rPr>
          <w:b/>
          <w:color w:val="231F20"/>
          <w:spacing w:val="-1"/>
          <w:sz w:val="24"/>
        </w:rPr>
        <w:t> </w:t>
      </w:r>
      <w:r>
        <w:rPr>
          <w:b/>
          <w:color w:val="231F20"/>
          <w:sz w:val="24"/>
        </w:rPr>
        <w:t>bis 2.</w:t>
      </w:r>
      <w:r>
        <w:rPr>
          <w:b/>
          <w:color w:val="231F20"/>
          <w:spacing w:val="-1"/>
          <w:sz w:val="24"/>
        </w:rPr>
        <w:t> </w:t>
      </w:r>
      <w:r>
        <w:rPr>
          <w:b/>
          <w:color w:val="231F20"/>
          <w:sz w:val="24"/>
        </w:rPr>
        <w:t>Oktober</w:t>
      </w:r>
      <w:r>
        <w:rPr>
          <w:b/>
          <w:color w:val="231F20"/>
          <w:spacing w:val="-1"/>
          <w:sz w:val="24"/>
        </w:rPr>
        <w:t> </w:t>
      </w:r>
      <w:r>
        <w:rPr>
          <w:b/>
          <w:color w:val="231F20"/>
          <w:spacing w:val="-4"/>
          <w:sz w:val="24"/>
        </w:rPr>
        <w:t>2022</w:t>
      </w:r>
    </w:p>
    <w:p>
      <w:pPr>
        <w:spacing w:before="84"/>
        <w:ind w:left="291" w:right="0" w:firstLine="0"/>
        <w:jc w:val="left"/>
        <w:rPr>
          <w:b/>
          <w:sz w:val="24"/>
        </w:rPr>
      </w:pPr>
      <w:r>
        <w:rPr>
          <w:b/>
          <w:color w:val="231F20"/>
          <w:sz w:val="24"/>
        </w:rPr>
        <w:t>Filmcasino | Metro Kinokulturhaus | </w:t>
      </w:r>
      <w:r>
        <w:rPr>
          <w:b/>
          <w:color w:val="231F20"/>
          <w:spacing w:val="-2"/>
          <w:sz w:val="24"/>
        </w:rPr>
        <w:t>Gartenbaukino</w:t>
      </w:r>
    </w:p>
    <w:p>
      <w:pPr>
        <w:pStyle w:val="BodyText"/>
        <w:spacing w:before="5"/>
        <w:rPr>
          <w:b/>
          <w:sz w:val="23"/>
        </w:rPr>
      </w:pPr>
      <w:r>
        <w:rPr/>
        <w:pict>
          <v:shapetype id="_x0000_t202" o:spt="202" coordsize="21600,21600" path="m,l,21600r21600,l21600,xe">
            <v:stroke joinstyle="miter"/>
            <v:path gradientshapeok="t" o:connecttype="rect"/>
          </v:shapetype>
          <v:shape style="position:absolute;margin-left:54.567001pt;margin-top:15.215155pt;width:477.9pt;height:62.85pt;mso-position-horizontal-relative:page;mso-position-vertical-relative:paragraph;z-index:-15728640;mso-wrap-distance-left:0;mso-wrap-distance-right:0" type="#_x0000_t202" id="docshape1" filled="false" stroked="true" strokeweight="1pt" strokecolor="#231f20">
            <v:textbox inset="0,0,0,0">
              <w:txbxContent>
                <w:p>
                  <w:pPr>
                    <w:pStyle w:val="BodyText"/>
                    <w:spacing w:before="8"/>
                    <w:rPr>
                      <w:b/>
                      <w:sz w:val="26"/>
                    </w:rPr>
                  </w:pPr>
                </w:p>
                <w:p>
                  <w:pPr>
                    <w:spacing w:before="1"/>
                    <w:ind w:left="2389" w:right="2259" w:firstLine="0"/>
                    <w:jc w:val="center"/>
                    <w:rPr>
                      <w:b/>
                      <w:sz w:val="24"/>
                    </w:rPr>
                  </w:pPr>
                  <w:r>
                    <w:rPr>
                      <w:b/>
                      <w:color w:val="231F20"/>
                      <w:sz w:val="24"/>
                    </w:rPr>
                    <w:t>&gt;</w:t>
                  </w:r>
                  <w:r>
                    <w:rPr>
                      <w:b/>
                      <w:color w:val="231F20"/>
                      <w:spacing w:val="-17"/>
                      <w:sz w:val="24"/>
                    </w:rPr>
                    <w:t> </w:t>
                  </w:r>
                  <w:r>
                    <w:rPr>
                      <w:b/>
                      <w:color w:val="231F20"/>
                      <w:sz w:val="24"/>
                    </w:rPr>
                    <w:t>AKKREDITIERUNGEN</w:t>
                  </w:r>
                  <w:r>
                    <w:rPr>
                      <w:b/>
                      <w:color w:val="231F20"/>
                      <w:spacing w:val="-10"/>
                      <w:sz w:val="24"/>
                    </w:rPr>
                    <w:t> </w:t>
                  </w:r>
                  <w:r>
                    <w:rPr>
                      <w:b/>
                      <w:color w:val="231F20"/>
                      <w:sz w:val="24"/>
                    </w:rPr>
                    <w:t>bis</w:t>
                  </w:r>
                  <w:r>
                    <w:rPr>
                      <w:b/>
                      <w:color w:val="231F20"/>
                      <w:spacing w:val="-9"/>
                      <w:sz w:val="24"/>
                    </w:rPr>
                    <w:t> </w:t>
                  </w:r>
                  <w:r>
                    <w:rPr>
                      <w:b/>
                      <w:color w:val="231F20"/>
                      <w:sz w:val="24"/>
                    </w:rPr>
                    <w:t>15.</w:t>
                  </w:r>
                  <w:r>
                    <w:rPr>
                      <w:b/>
                      <w:color w:val="231F20"/>
                      <w:spacing w:val="-10"/>
                      <w:sz w:val="24"/>
                    </w:rPr>
                    <w:t> </w:t>
                  </w:r>
                  <w:r>
                    <w:rPr>
                      <w:b/>
                      <w:color w:val="231F20"/>
                      <w:spacing w:val="-2"/>
                      <w:sz w:val="24"/>
                    </w:rPr>
                    <w:t>September:</w:t>
                  </w:r>
                </w:p>
                <w:p>
                  <w:pPr>
                    <w:spacing w:before="12"/>
                    <w:ind w:left="2389" w:right="2233" w:firstLine="0"/>
                    <w:jc w:val="center"/>
                    <w:rPr>
                      <w:b/>
                      <w:sz w:val="24"/>
                    </w:rPr>
                  </w:pPr>
                  <w:hyperlink r:id="rId6">
                    <w:r>
                      <w:rPr>
                        <w:b/>
                        <w:color w:val="231F20"/>
                        <w:spacing w:val="-2"/>
                        <w:sz w:val="24"/>
                      </w:rPr>
                      <w:t>www.slashfilmfestival.com/akkreditierung</w:t>
                    </w:r>
                  </w:hyperlink>
                </w:p>
              </w:txbxContent>
            </v:textbox>
            <v:stroke dashstyle="solid"/>
            <w10:wrap type="topAndBottom"/>
          </v:shape>
        </w:pict>
      </w:r>
    </w:p>
    <w:p>
      <w:pPr>
        <w:pStyle w:val="BodyText"/>
        <w:rPr>
          <w:b/>
        </w:rPr>
      </w:pPr>
    </w:p>
    <w:p>
      <w:pPr>
        <w:pStyle w:val="BodyText"/>
        <w:spacing w:before="7"/>
        <w:rPr>
          <w:b/>
          <w:sz w:val="28"/>
        </w:rPr>
      </w:pPr>
    </w:p>
    <w:p>
      <w:pPr>
        <w:spacing w:after="0"/>
        <w:rPr>
          <w:sz w:val="28"/>
        </w:rPr>
        <w:sectPr>
          <w:type w:val="continuous"/>
          <w:pgSz w:w="11910" w:h="16840"/>
          <w:pgMar w:top="500" w:bottom="280" w:left="800" w:right="520"/>
        </w:sect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spacing w:before="9"/>
        <w:rPr>
          <w:b/>
          <w:sz w:val="16"/>
        </w:rPr>
      </w:pPr>
    </w:p>
    <w:p>
      <w:pPr>
        <w:spacing w:before="0"/>
        <w:ind w:left="0" w:right="38" w:firstLine="0"/>
        <w:jc w:val="right"/>
        <w:rPr>
          <w:sz w:val="12"/>
        </w:rPr>
      </w:pPr>
      <w:r>
        <w:rPr/>
        <w:drawing>
          <wp:anchor distT="0" distB="0" distL="0" distR="0" allowOverlap="1" layoutInCell="1" locked="0" behindDoc="0" simplePos="0" relativeHeight="15729152">
            <wp:simplePos x="0" y="0"/>
            <wp:positionH relativeFrom="page">
              <wp:posOffset>693000</wp:posOffset>
            </wp:positionH>
            <wp:positionV relativeFrom="paragraph">
              <wp:posOffset>-2414017</wp:posOffset>
            </wp:positionV>
            <wp:extent cx="4005008" cy="2363997"/>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4005008" cy="2363997"/>
                    </a:xfrm>
                    <a:prstGeom prst="rect">
                      <a:avLst/>
                    </a:prstGeom>
                  </pic:spPr>
                </pic:pic>
              </a:graphicData>
            </a:graphic>
          </wp:anchor>
        </w:drawing>
      </w:r>
      <w:r>
        <w:rPr>
          <w:color w:val="231F20"/>
          <w:sz w:val="12"/>
        </w:rPr>
        <w:t>VAMPYROS</w:t>
      </w:r>
      <w:r>
        <w:rPr>
          <w:color w:val="231F20"/>
          <w:spacing w:val="-5"/>
          <w:sz w:val="12"/>
        </w:rPr>
        <w:t> </w:t>
      </w:r>
      <w:r>
        <w:rPr>
          <w:color w:val="231F20"/>
          <w:sz w:val="12"/>
        </w:rPr>
        <w:t>LESBOS</w:t>
      </w:r>
      <w:r>
        <w:rPr>
          <w:color w:val="231F20"/>
          <w:spacing w:val="-4"/>
          <w:sz w:val="12"/>
        </w:rPr>
        <w:t> </w:t>
      </w:r>
      <w:r>
        <w:rPr>
          <w:color w:val="231F20"/>
          <w:spacing w:val="-2"/>
          <w:sz w:val="12"/>
        </w:rPr>
        <w:t>(1971)</w:t>
      </w:r>
    </w:p>
    <w:p>
      <w:pPr>
        <w:pStyle w:val="BodyText"/>
        <w:spacing w:line="376" w:lineRule="auto" w:before="93"/>
        <w:ind w:left="291" w:right="824"/>
      </w:pPr>
      <w:r>
        <w:rPr/>
        <w:br w:type="column"/>
      </w:r>
      <w:r>
        <w:rPr>
          <w:i/>
          <w:color w:val="231F20"/>
        </w:rPr>
        <w:t>Wien </w:t>
      </w:r>
      <w:r>
        <w:rPr>
          <w:color w:val="231F20"/>
        </w:rPr>
        <w:t>– Das queere Horrorkino als Kategorie gibt es zwar nicht, aber das SLASH schreckt</w:t>
      </w:r>
      <w:r>
        <w:rPr>
          <w:color w:val="231F20"/>
          <w:spacing w:val="-12"/>
        </w:rPr>
        <w:t> </w:t>
      </w:r>
      <w:r>
        <w:rPr>
          <w:color w:val="231F20"/>
        </w:rPr>
        <w:t>bekanntlich</w:t>
      </w:r>
      <w:r>
        <w:rPr>
          <w:color w:val="231F20"/>
          <w:spacing w:val="-12"/>
        </w:rPr>
        <w:t> </w:t>
      </w:r>
      <w:r>
        <w:rPr>
          <w:color w:val="231F20"/>
        </w:rPr>
        <w:t>vor</w:t>
      </w:r>
      <w:r>
        <w:rPr>
          <w:color w:val="231F20"/>
          <w:spacing w:val="-12"/>
        </w:rPr>
        <w:t> </w:t>
      </w:r>
      <w:r>
        <w:rPr>
          <w:color w:val="231F20"/>
        </w:rPr>
        <w:t>keiner Herausforderung zurück und hat</w:t>
      </w:r>
      <w:r>
        <w:rPr>
          <w:color w:val="231F20"/>
          <w:spacing w:val="-10"/>
        </w:rPr>
        <w:t> </w:t>
      </w:r>
      <w:r>
        <w:rPr>
          <w:color w:val="231F20"/>
        </w:rPr>
        <w:t>sich</w:t>
      </w:r>
      <w:r>
        <w:rPr>
          <w:color w:val="231F20"/>
          <w:spacing w:val="-9"/>
        </w:rPr>
        <w:t> </w:t>
      </w:r>
      <w:r>
        <w:rPr>
          <w:color w:val="231F20"/>
        </w:rPr>
        <w:t>mit</w:t>
      </w:r>
      <w:r>
        <w:rPr>
          <w:color w:val="231F20"/>
          <w:spacing w:val="-9"/>
        </w:rPr>
        <w:t> </w:t>
      </w:r>
      <w:r>
        <w:rPr>
          <w:color w:val="231F20"/>
        </w:rPr>
        <w:t>seiner</w:t>
      </w:r>
      <w:r>
        <w:rPr>
          <w:color w:val="231F20"/>
          <w:spacing w:val="-9"/>
        </w:rPr>
        <w:t> </w:t>
      </w:r>
      <w:r>
        <w:rPr>
          <w:color w:val="231F20"/>
        </w:rPr>
        <w:t>diesjährigen Retrospektive über einen schillernden Que(e)rschnitt durch die Geschichte des Queer Horror Cinema gewagt.</w:t>
      </w:r>
    </w:p>
    <w:p>
      <w:pPr>
        <w:spacing w:after="0" w:line="376" w:lineRule="auto"/>
        <w:sectPr>
          <w:type w:val="continuous"/>
          <w:pgSz w:w="11910" w:h="16840"/>
          <w:pgMar w:top="500" w:bottom="280" w:left="800" w:right="520"/>
          <w:cols w:num="2" w:equalWidth="0">
            <w:col w:w="6639" w:space="84"/>
            <w:col w:w="3867"/>
          </w:cols>
        </w:sectPr>
      </w:pPr>
    </w:p>
    <w:p>
      <w:pPr>
        <w:pStyle w:val="BodyText"/>
      </w:pPr>
    </w:p>
    <w:p>
      <w:pPr>
        <w:pStyle w:val="BodyText"/>
        <w:rPr>
          <w:sz w:val="25"/>
        </w:rPr>
      </w:pPr>
    </w:p>
    <w:p>
      <w:pPr>
        <w:spacing w:after="0"/>
        <w:rPr>
          <w:sz w:val="25"/>
        </w:rPr>
        <w:sectPr>
          <w:type w:val="continuous"/>
          <w:pgSz w:w="11910" w:h="16840"/>
          <w:pgMar w:top="500" w:bottom="280" w:left="800" w:right="520"/>
        </w:sectPr>
      </w:pPr>
    </w:p>
    <w:p>
      <w:pPr>
        <w:pStyle w:val="Heading1"/>
        <w:spacing w:line="312" w:lineRule="auto" w:before="93"/>
        <w:ind w:right="294"/>
      </w:pPr>
      <w:r>
        <w:rPr>
          <w:color w:val="231F20"/>
        </w:rPr>
        <w:t>Alle</w:t>
      </w:r>
      <w:r>
        <w:rPr>
          <w:color w:val="231F20"/>
          <w:spacing w:val="-10"/>
        </w:rPr>
        <w:t> </w:t>
      </w:r>
      <w:r>
        <w:rPr>
          <w:color w:val="231F20"/>
        </w:rPr>
        <w:t>Filme</w:t>
      </w:r>
      <w:r>
        <w:rPr>
          <w:color w:val="231F20"/>
          <w:spacing w:val="-10"/>
        </w:rPr>
        <w:t> </w:t>
      </w:r>
      <w:r>
        <w:rPr>
          <w:color w:val="231F20"/>
        </w:rPr>
        <w:t>der</w:t>
      </w:r>
      <w:r>
        <w:rPr>
          <w:color w:val="231F20"/>
          <w:spacing w:val="-10"/>
        </w:rPr>
        <w:t> </w:t>
      </w:r>
      <w:r>
        <w:rPr>
          <w:color w:val="231F20"/>
        </w:rPr>
        <w:t>Retrospektive</w:t>
      </w:r>
      <w:r>
        <w:rPr>
          <w:color w:val="231F20"/>
          <w:spacing w:val="-10"/>
        </w:rPr>
        <w:t> </w:t>
      </w:r>
      <w:r>
        <w:rPr>
          <w:color w:val="231F20"/>
        </w:rPr>
        <w:t>im </w:t>
      </w:r>
      <w:r>
        <w:rPr>
          <w:color w:val="231F20"/>
          <w:spacing w:val="-2"/>
        </w:rPr>
        <w:t>Überblick</w:t>
      </w:r>
    </w:p>
    <w:p>
      <w:pPr>
        <w:pStyle w:val="BodyText"/>
        <w:spacing w:before="8"/>
        <w:rPr>
          <w:b/>
          <w:sz w:val="34"/>
        </w:rPr>
      </w:pPr>
    </w:p>
    <w:p>
      <w:pPr>
        <w:pStyle w:val="BodyText"/>
        <w:spacing w:line="376" w:lineRule="auto" w:before="1"/>
        <w:ind w:left="291"/>
        <w:rPr>
          <w:b/>
        </w:rPr>
      </w:pPr>
      <w:r>
        <w:rPr>
          <w:color w:val="231F20"/>
        </w:rPr>
        <w:t>„A Nightmare on Queer Street“, wie der Titel unsere Retrospektive lautet, versammelt eine Reihe</w:t>
      </w:r>
      <w:r>
        <w:rPr>
          <w:color w:val="231F20"/>
          <w:spacing w:val="-3"/>
        </w:rPr>
        <w:t> </w:t>
      </w:r>
      <w:r>
        <w:rPr>
          <w:color w:val="231F20"/>
        </w:rPr>
        <w:t>von</w:t>
      </w:r>
      <w:r>
        <w:rPr>
          <w:color w:val="231F20"/>
          <w:spacing w:val="-2"/>
        </w:rPr>
        <w:t> </w:t>
      </w:r>
      <w:r>
        <w:rPr>
          <w:color w:val="231F20"/>
        </w:rPr>
        <w:t>Horrorfilmen,</w:t>
      </w:r>
      <w:r>
        <w:rPr>
          <w:color w:val="231F20"/>
          <w:spacing w:val="-3"/>
        </w:rPr>
        <w:t> </w:t>
      </w:r>
      <w:r>
        <w:rPr>
          <w:color w:val="231F20"/>
        </w:rPr>
        <w:t>die</w:t>
      </w:r>
      <w:r>
        <w:rPr>
          <w:color w:val="231F20"/>
          <w:spacing w:val="-3"/>
        </w:rPr>
        <w:t> </w:t>
      </w:r>
      <w:r>
        <w:rPr>
          <w:color w:val="231F20"/>
        </w:rPr>
        <w:t>ihre</w:t>
      </w:r>
      <w:r>
        <w:rPr>
          <w:color w:val="231F20"/>
          <w:spacing w:val="-3"/>
        </w:rPr>
        <w:t> </w:t>
      </w:r>
      <w:r>
        <w:rPr>
          <w:color w:val="231F20"/>
        </w:rPr>
        <w:t>Queerness</w:t>
      </w:r>
      <w:r>
        <w:rPr>
          <w:color w:val="231F20"/>
          <w:spacing w:val="-2"/>
        </w:rPr>
        <w:t> </w:t>
      </w:r>
      <w:r>
        <w:rPr>
          <w:color w:val="231F20"/>
        </w:rPr>
        <w:t>in unterschiedlichster</w:t>
      </w:r>
      <w:r>
        <w:rPr>
          <w:color w:val="231F20"/>
          <w:spacing w:val="-4"/>
        </w:rPr>
        <w:t> </w:t>
      </w:r>
      <w:r>
        <w:rPr>
          <w:color w:val="231F20"/>
        </w:rPr>
        <w:t>Lust</w:t>
      </w:r>
      <w:r>
        <w:rPr>
          <w:color w:val="231F20"/>
          <w:spacing w:val="-3"/>
        </w:rPr>
        <w:t> </w:t>
      </w:r>
      <w:r>
        <w:rPr>
          <w:color w:val="231F20"/>
        </w:rPr>
        <w:t>und</w:t>
      </w:r>
      <w:r>
        <w:rPr>
          <w:color w:val="231F20"/>
          <w:spacing w:val="-4"/>
        </w:rPr>
        <w:t> </w:t>
      </w:r>
      <w:r>
        <w:rPr>
          <w:color w:val="231F20"/>
        </w:rPr>
        <w:t>Laune,</w:t>
      </w:r>
      <w:r>
        <w:rPr>
          <w:color w:val="231F20"/>
          <w:spacing w:val="-3"/>
        </w:rPr>
        <w:t> </w:t>
      </w:r>
      <w:r>
        <w:rPr>
          <w:color w:val="231F20"/>
        </w:rPr>
        <w:t>Form</w:t>
      </w:r>
      <w:r>
        <w:rPr>
          <w:color w:val="231F20"/>
          <w:spacing w:val="-3"/>
        </w:rPr>
        <w:t> </w:t>
      </w:r>
      <w:r>
        <w:rPr>
          <w:color w:val="231F20"/>
        </w:rPr>
        <w:t>und Ausprägung</w:t>
      </w:r>
      <w:r>
        <w:rPr>
          <w:color w:val="231F20"/>
          <w:spacing w:val="-13"/>
        </w:rPr>
        <w:t> </w:t>
      </w:r>
      <w:r>
        <w:rPr>
          <w:color w:val="231F20"/>
        </w:rPr>
        <w:t>ausleben:</w:t>
      </w:r>
      <w:r>
        <w:rPr>
          <w:color w:val="231F20"/>
          <w:spacing w:val="-14"/>
        </w:rPr>
        <w:t> </w:t>
      </w:r>
      <w:r>
        <w:rPr>
          <w:color w:val="231F20"/>
        </w:rPr>
        <w:t>Populäre</w:t>
      </w:r>
      <w:r>
        <w:rPr>
          <w:color w:val="231F20"/>
          <w:spacing w:val="-13"/>
        </w:rPr>
        <w:t> </w:t>
      </w:r>
      <w:r>
        <w:rPr>
          <w:color w:val="231F20"/>
        </w:rPr>
        <w:t>Produktionen wie Jack Sholders </w:t>
      </w:r>
      <w:r>
        <w:rPr>
          <w:b/>
          <w:color w:val="231F20"/>
        </w:rPr>
        <w:t>A NIGHTMARE ON ELM STREET PART 2: FREDDY’S REVENGE</w:t>
      </w:r>
    </w:p>
    <w:p>
      <w:pPr>
        <w:pStyle w:val="BodyText"/>
        <w:spacing w:line="376" w:lineRule="auto"/>
        <w:ind w:left="291" w:right="294"/>
      </w:pPr>
      <w:r>
        <w:rPr>
          <w:color w:val="231F20"/>
        </w:rPr>
        <w:t>oder Andrew Flemings </w:t>
      </w:r>
      <w:r>
        <w:rPr>
          <w:b/>
          <w:color w:val="231F20"/>
        </w:rPr>
        <w:t>THE CRAFT </w:t>
      </w:r>
      <w:r>
        <w:rPr>
          <w:color w:val="231F20"/>
        </w:rPr>
        <w:t>etwa be-</w:t>
      </w:r>
      <w:r>
        <w:rPr>
          <w:color w:val="231F20"/>
          <w:spacing w:val="-8"/>
        </w:rPr>
        <w:t> </w:t>
      </w:r>
      <w:r>
        <w:rPr>
          <w:color w:val="231F20"/>
        </w:rPr>
        <w:t>und</w:t>
      </w:r>
      <w:r>
        <w:rPr>
          <w:color w:val="231F20"/>
          <w:spacing w:val="-8"/>
        </w:rPr>
        <w:t> </w:t>
      </w:r>
      <w:r>
        <w:rPr>
          <w:color w:val="231F20"/>
        </w:rPr>
        <w:t>verhandeln</w:t>
      </w:r>
      <w:r>
        <w:rPr>
          <w:color w:val="231F20"/>
          <w:spacing w:val="-8"/>
        </w:rPr>
        <w:t> </w:t>
      </w:r>
      <w:r>
        <w:rPr>
          <w:color w:val="231F20"/>
        </w:rPr>
        <w:t>Queerness</w:t>
      </w:r>
      <w:r>
        <w:rPr>
          <w:color w:val="231F20"/>
          <w:spacing w:val="-8"/>
        </w:rPr>
        <w:t> </w:t>
      </w:r>
      <w:r>
        <w:rPr>
          <w:color w:val="231F20"/>
        </w:rPr>
        <w:t>nicht</w:t>
      </w:r>
      <w:r>
        <w:rPr>
          <w:color w:val="231F20"/>
          <w:spacing w:val="-8"/>
        </w:rPr>
        <w:t> </w:t>
      </w:r>
      <w:r>
        <w:rPr>
          <w:color w:val="231F20"/>
        </w:rPr>
        <w:t>direkt, sondern über mal mehr, mal weniger offensichtliche Subtexte.</w:t>
      </w:r>
    </w:p>
    <w:p>
      <w:pPr>
        <w:spacing w:line="240" w:lineRule="auto" w:before="5" w:after="25"/>
        <w:rPr>
          <w:sz w:val="28"/>
        </w:rPr>
      </w:pPr>
      <w:r>
        <w:rPr/>
        <w:br w:type="column"/>
      </w:r>
      <w:r>
        <w:rPr>
          <w:sz w:val="28"/>
        </w:rPr>
      </w:r>
    </w:p>
    <w:p>
      <w:pPr>
        <w:pStyle w:val="BodyText"/>
        <w:ind w:left="291"/>
      </w:pPr>
      <w:r>
        <w:rPr/>
        <w:drawing>
          <wp:inline distT="0" distB="0" distL="0" distR="0">
            <wp:extent cx="3580444" cy="2835402"/>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3580444" cy="2835402"/>
                    </a:xfrm>
                    <a:prstGeom prst="rect">
                      <a:avLst/>
                    </a:prstGeom>
                  </pic:spPr>
                </pic:pic>
              </a:graphicData>
            </a:graphic>
          </wp:inline>
        </w:drawing>
      </w:r>
      <w:r>
        <w:rPr/>
      </w:r>
    </w:p>
    <w:p>
      <w:pPr>
        <w:spacing w:before="83"/>
        <w:ind w:left="1355" w:right="0" w:firstLine="0"/>
        <w:jc w:val="left"/>
        <w:rPr>
          <w:sz w:val="12"/>
        </w:rPr>
      </w:pPr>
      <w:r>
        <w:rPr>
          <w:color w:val="231F20"/>
          <w:sz w:val="12"/>
        </w:rPr>
        <w:t>A</w:t>
      </w:r>
      <w:r>
        <w:rPr>
          <w:color w:val="231F20"/>
          <w:spacing w:val="-9"/>
          <w:sz w:val="12"/>
        </w:rPr>
        <w:t> </w:t>
      </w:r>
      <w:r>
        <w:rPr>
          <w:color w:val="231F20"/>
          <w:sz w:val="12"/>
        </w:rPr>
        <w:t>NIGHTMARE</w:t>
      </w:r>
      <w:r>
        <w:rPr>
          <w:color w:val="231F20"/>
          <w:spacing w:val="-1"/>
          <w:sz w:val="12"/>
        </w:rPr>
        <w:t> </w:t>
      </w:r>
      <w:r>
        <w:rPr>
          <w:color w:val="231F20"/>
          <w:sz w:val="12"/>
        </w:rPr>
        <w:t>ON</w:t>
      </w:r>
      <w:r>
        <w:rPr>
          <w:color w:val="231F20"/>
          <w:spacing w:val="-2"/>
          <w:sz w:val="12"/>
        </w:rPr>
        <w:t> </w:t>
      </w:r>
      <w:r>
        <w:rPr>
          <w:color w:val="231F20"/>
          <w:sz w:val="12"/>
        </w:rPr>
        <w:t>ELM</w:t>
      </w:r>
      <w:r>
        <w:rPr>
          <w:color w:val="231F20"/>
          <w:spacing w:val="-1"/>
          <w:sz w:val="12"/>
        </w:rPr>
        <w:t> </w:t>
      </w:r>
      <w:r>
        <w:rPr>
          <w:color w:val="231F20"/>
          <w:sz w:val="12"/>
        </w:rPr>
        <w:t>STREET</w:t>
      </w:r>
      <w:r>
        <w:rPr>
          <w:color w:val="231F20"/>
          <w:spacing w:val="-5"/>
          <w:sz w:val="12"/>
        </w:rPr>
        <w:t> </w:t>
      </w:r>
      <w:r>
        <w:rPr>
          <w:color w:val="231F20"/>
          <w:sz w:val="12"/>
        </w:rPr>
        <w:t>PART</w:t>
      </w:r>
      <w:r>
        <w:rPr>
          <w:color w:val="231F20"/>
          <w:spacing w:val="-6"/>
          <w:sz w:val="12"/>
        </w:rPr>
        <w:t> </w:t>
      </w:r>
      <w:r>
        <w:rPr>
          <w:color w:val="231F20"/>
          <w:sz w:val="12"/>
        </w:rPr>
        <w:t>TWO:</w:t>
      </w:r>
      <w:r>
        <w:rPr>
          <w:color w:val="231F20"/>
          <w:spacing w:val="-2"/>
          <w:sz w:val="12"/>
        </w:rPr>
        <w:t> </w:t>
      </w:r>
      <w:r>
        <w:rPr>
          <w:color w:val="231F20"/>
          <w:sz w:val="12"/>
        </w:rPr>
        <w:t>FREDDY‘S</w:t>
      </w:r>
      <w:r>
        <w:rPr>
          <w:color w:val="231F20"/>
          <w:spacing w:val="-1"/>
          <w:sz w:val="12"/>
        </w:rPr>
        <w:t> </w:t>
      </w:r>
      <w:r>
        <w:rPr>
          <w:color w:val="231F20"/>
          <w:sz w:val="12"/>
        </w:rPr>
        <w:t>REVENGE</w:t>
      </w:r>
      <w:r>
        <w:rPr>
          <w:color w:val="231F20"/>
          <w:spacing w:val="-2"/>
          <w:sz w:val="12"/>
        </w:rPr>
        <w:t> </w:t>
      </w:r>
      <w:r>
        <w:rPr>
          <w:color w:val="231F20"/>
          <w:sz w:val="12"/>
        </w:rPr>
        <w:t>(©</w:t>
      </w:r>
      <w:r>
        <w:rPr>
          <w:color w:val="231F20"/>
          <w:spacing w:val="-1"/>
          <w:sz w:val="12"/>
        </w:rPr>
        <w:t> </w:t>
      </w:r>
      <w:r>
        <w:rPr>
          <w:color w:val="231F20"/>
          <w:sz w:val="12"/>
        </w:rPr>
        <w:t>1985</w:t>
      </w:r>
      <w:r>
        <w:rPr>
          <w:color w:val="231F20"/>
          <w:spacing w:val="-2"/>
          <w:sz w:val="12"/>
        </w:rPr>
        <w:t> WBEI)</w:t>
      </w:r>
    </w:p>
    <w:p>
      <w:pPr>
        <w:spacing w:after="0"/>
        <w:jc w:val="left"/>
        <w:rPr>
          <w:sz w:val="12"/>
        </w:rPr>
        <w:sectPr>
          <w:type w:val="continuous"/>
          <w:pgSz w:w="11910" w:h="16840"/>
          <w:pgMar w:top="500" w:bottom="280" w:left="800" w:right="520"/>
          <w:cols w:num="2" w:equalWidth="0">
            <w:col w:w="4423" w:space="98"/>
            <w:col w:w="6069"/>
          </w:cols>
        </w:sectPr>
      </w:pPr>
    </w:p>
    <w:p>
      <w:pPr>
        <w:pStyle w:val="BodyText"/>
        <w:spacing w:line="376" w:lineRule="auto" w:before="71"/>
        <w:ind w:left="220" w:right="257"/>
        <w:rPr>
          <w:b/>
        </w:rPr>
      </w:pPr>
      <w:r>
        <w:rPr>
          <w:color w:val="231F20"/>
        </w:rPr>
        <w:t>Jess</w:t>
      </w:r>
      <w:r>
        <w:rPr>
          <w:color w:val="231F20"/>
          <w:spacing w:val="-4"/>
        </w:rPr>
        <w:t> </w:t>
      </w:r>
      <w:r>
        <w:rPr>
          <w:color w:val="231F20"/>
        </w:rPr>
        <w:t>Francos</w:t>
      </w:r>
      <w:r>
        <w:rPr>
          <w:color w:val="231F20"/>
          <w:spacing w:val="-4"/>
        </w:rPr>
        <w:t> </w:t>
      </w:r>
      <w:r>
        <w:rPr>
          <w:b/>
          <w:color w:val="231F20"/>
        </w:rPr>
        <w:t>VAMPYROS</w:t>
      </w:r>
      <w:r>
        <w:rPr>
          <w:b/>
          <w:color w:val="231F20"/>
          <w:spacing w:val="-4"/>
        </w:rPr>
        <w:t> </w:t>
      </w:r>
      <w:r>
        <w:rPr>
          <w:b/>
          <w:color w:val="231F20"/>
        </w:rPr>
        <w:t>LESBOS</w:t>
      </w:r>
      <w:r>
        <w:rPr>
          <w:b/>
          <w:color w:val="231F20"/>
          <w:spacing w:val="-4"/>
        </w:rPr>
        <w:t> </w:t>
      </w:r>
      <w:r>
        <w:rPr>
          <w:color w:val="231F20"/>
        </w:rPr>
        <w:t>ist</w:t>
      </w:r>
      <w:r>
        <w:rPr>
          <w:color w:val="231F20"/>
          <w:spacing w:val="-4"/>
        </w:rPr>
        <w:t> </w:t>
      </w:r>
      <w:r>
        <w:rPr>
          <w:color w:val="231F20"/>
        </w:rPr>
        <w:t>hingegen</w:t>
      </w:r>
      <w:r>
        <w:rPr>
          <w:color w:val="231F20"/>
          <w:spacing w:val="-4"/>
        </w:rPr>
        <w:t> </w:t>
      </w:r>
      <w:r>
        <w:rPr>
          <w:color w:val="231F20"/>
        </w:rPr>
        <w:t>ein</w:t>
      </w:r>
      <w:r>
        <w:rPr>
          <w:color w:val="231F20"/>
          <w:spacing w:val="-4"/>
        </w:rPr>
        <w:t> </w:t>
      </w:r>
      <w:r>
        <w:rPr>
          <w:color w:val="231F20"/>
        </w:rPr>
        <w:t>ausschließlich</w:t>
      </w:r>
      <w:r>
        <w:rPr>
          <w:color w:val="231F20"/>
          <w:spacing w:val="-4"/>
        </w:rPr>
        <w:t> </w:t>
      </w:r>
      <w:r>
        <w:rPr>
          <w:color w:val="231F20"/>
        </w:rPr>
        <w:t>auf</w:t>
      </w:r>
      <w:r>
        <w:rPr>
          <w:color w:val="231F20"/>
          <w:spacing w:val="-4"/>
        </w:rPr>
        <w:t> </w:t>
      </w:r>
      <w:r>
        <w:rPr>
          <w:color w:val="231F20"/>
        </w:rPr>
        <w:t>den</w:t>
      </w:r>
      <w:r>
        <w:rPr>
          <w:color w:val="231F20"/>
          <w:spacing w:val="-4"/>
        </w:rPr>
        <w:t> </w:t>
      </w:r>
      <w:r>
        <w:rPr>
          <w:color w:val="231F20"/>
        </w:rPr>
        <w:t>männlichen</w:t>
      </w:r>
      <w:r>
        <w:rPr>
          <w:color w:val="231F20"/>
          <w:spacing w:val="-4"/>
        </w:rPr>
        <w:t> </w:t>
      </w:r>
      <w:r>
        <w:rPr>
          <w:color w:val="231F20"/>
        </w:rPr>
        <w:t>Blick</w:t>
      </w:r>
      <w:r>
        <w:rPr>
          <w:color w:val="231F20"/>
          <w:spacing w:val="-4"/>
        </w:rPr>
        <w:t> </w:t>
      </w:r>
      <w:r>
        <w:rPr>
          <w:color w:val="231F20"/>
        </w:rPr>
        <w:t>hin</w:t>
      </w:r>
      <w:r>
        <w:rPr>
          <w:color w:val="231F20"/>
          <w:spacing w:val="-4"/>
        </w:rPr>
        <w:t> </w:t>
      </w:r>
      <w:r>
        <w:rPr>
          <w:color w:val="231F20"/>
        </w:rPr>
        <w:t>kalibrierter</w:t>
      </w:r>
      <w:r>
        <w:rPr>
          <w:color w:val="231F20"/>
          <w:spacing w:val="-4"/>
        </w:rPr>
        <w:t> </w:t>
      </w:r>
      <w:r>
        <w:rPr>
          <w:color w:val="231F20"/>
        </w:rPr>
        <w:t>Film, der das in den Siebzigerjahren populäre Subgenre um lesbische Vampirinnen mitbegründet hat, während </w:t>
      </w:r>
      <w:r>
        <w:rPr>
          <w:b/>
          <w:color w:val="231F20"/>
        </w:rPr>
        <w:t>THE DESTROYING ANGEL </w:t>
      </w:r>
      <w:r>
        <w:rPr>
          <w:color w:val="231F20"/>
        </w:rPr>
        <w:t>aus derselben Dekade ein hochgradig idiosynkratisch inszenierter und ikonoklastischer schwuler Horror-Porno ist.</w:t>
      </w:r>
      <w:r>
        <w:rPr>
          <w:color w:val="231F20"/>
          <w:spacing w:val="-6"/>
        </w:rPr>
        <w:t> </w:t>
      </w:r>
      <w:r>
        <w:rPr>
          <w:color w:val="231F20"/>
        </w:rPr>
        <w:t>Auf den jugendlichen Markt ausgerichtete</w:t>
      </w:r>
      <w:r>
        <w:rPr>
          <w:color w:val="231F20"/>
          <w:spacing w:val="-6"/>
        </w:rPr>
        <w:t> </w:t>
      </w:r>
      <w:r>
        <w:rPr>
          <w:color w:val="231F20"/>
        </w:rPr>
        <w:t>Achtziger-Düsen wie </w:t>
      </w:r>
      <w:r>
        <w:rPr>
          <w:b/>
          <w:color w:val="231F20"/>
        </w:rPr>
        <w:t>SLEEPAWAY CAMP </w:t>
      </w:r>
      <w:r>
        <w:rPr>
          <w:color w:val="231F20"/>
        </w:rPr>
        <w:t>(Print courtesy of the</w:t>
      </w:r>
      <w:r>
        <w:rPr>
          <w:color w:val="231F20"/>
          <w:spacing w:val="-2"/>
        </w:rPr>
        <w:t> </w:t>
      </w:r>
      <w:r>
        <w:rPr>
          <w:color w:val="231F20"/>
        </w:rPr>
        <w:t>Academy Film</w:t>
      </w:r>
      <w:r>
        <w:rPr>
          <w:color w:val="231F20"/>
          <w:spacing w:val="-2"/>
        </w:rPr>
        <w:t> </w:t>
      </w:r>
      <w:r>
        <w:rPr>
          <w:color w:val="231F20"/>
        </w:rPr>
        <w:t>Archive. Mit freundlicher Unterstützung des Filmarchiv</w:t>
      </w:r>
      <w:r>
        <w:rPr>
          <w:color w:val="231F20"/>
          <w:spacing w:val="-2"/>
        </w:rPr>
        <w:t> </w:t>
      </w:r>
      <w:r>
        <w:rPr>
          <w:color w:val="231F20"/>
        </w:rPr>
        <w:t>Austria) und </w:t>
      </w:r>
      <w:r>
        <w:rPr>
          <w:b/>
          <w:color w:val="231F20"/>
        </w:rPr>
        <w:t>FEAR</w:t>
      </w:r>
    </w:p>
    <w:p>
      <w:pPr>
        <w:pStyle w:val="BodyText"/>
        <w:spacing w:line="376" w:lineRule="auto"/>
        <w:ind w:left="220" w:right="441"/>
      </w:pPr>
      <w:r>
        <w:rPr/>
        <w:drawing>
          <wp:anchor distT="0" distB="0" distL="0" distR="0" allowOverlap="1" layoutInCell="1" locked="0" behindDoc="0" simplePos="0" relativeHeight="15730176">
            <wp:simplePos x="0" y="0"/>
            <wp:positionH relativeFrom="page">
              <wp:posOffset>1146351</wp:posOffset>
            </wp:positionH>
            <wp:positionV relativeFrom="paragraph">
              <wp:posOffset>1359186</wp:posOffset>
            </wp:positionV>
            <wp:extent cx="2725328" cy="2178525"/>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2725328" cy="2178525"/>
                    </a:xfrm>
                    <a:prstGeom prst="rect">
                      <a:avLst/>
                    </a:prstGeom>
                  </pic:spPr>
                </pic:pic>
              </a:graphicData>
            </a:graphic>
          </wp:anchor>
        </w:drawing>
      </w:r>
      <w:r>
        <w:rPr/>
        <w:drawing>
          <wp:anchor distT="0" distB="0" distL="0" distR="0" allowOverlap="1" layoutInCell="1" locked="0" behindDoc="0" simplePos="0" relativeHeight="15730688">
            <wp:simplePos x="0" y="0"/>
            <wp:positionH relativeFrom="page">
              <wp:posOffset>3931923</wp:posOffset>
            </wp:positionH>
            <wp:positionV relativeFrom="paragraph">
              <wp:posOffset>1358709</wp:posOffset>
            </wp:positionV>
            <wp:extent cx="2705213" cy="2164165"/>
            <wp:effectExtent l="0" t="0" r="0" b="0"/>
            <wp:wrapNone/>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2705213" cy="2164165"/>
                    </a:xfrm>
                    <a:prstGeom prst="rect">
                      <a:avLst/>
                    </a:prstGeom>
                  </pic:spPr>
                </pic:pic>
              </a:graphicData>
            </a:graphic>
          </wp:anchor>
        </w:drawing>
      </w:r>
      <w:r>
        <w:rPr>
          <w:b/>
          <w:color w:val="231F20"/>
        </w:rPr>
        <w:t>NO EVIL </w:t>
      </w:r>
      <w:r>
        <w:rPr>
          <w:color w:val="231F20"/>
        </w:rPr>
        <w:t>schleppen psychosexuelle Elemente in Subgenres wie Slasher und Okkulthorror ein und bitten um Empathie mit den zentralen, als queer codierten Figuren, nur um sie im Finale umso wirkmächtiger untergehen zu</w:t>
      </w:r>
      <w:r>
        <w:rPr>
          <w:color w:val="231F20"/>
          <w:spacing w:val="-2"/>
        </w:rPr>
        <w:t> </w:t>
      </w:r>
      <w:r>
        <w:rPr>
          <w:color w:val="231F20"/>
        </w:rPr>
        <w:t>lassen.</w:t>
      </w:r>
      <w:r>
        <w:rPr>
          <w:color w:val="231F20"/>
          <w:spacing w:val="-2"/>
        </w:rPr>
        <w:t> </w:t>
      </w:r>
      <w:r>
        <w:rPr>
          <w:color w:val="231F20"/>
        </w:rPr>
        <w:t>Sehr</w:t>
      </w:r>
      <w:r>
        <w:rPr>
          <w:color w:val="231F20"/>
          <w:spacing w:val="-2"/>
        </w:rPr>
        <w:t> </w:t>
      </w:r>
      <w:r>
        <w:rPr>
          <w:color w:val="231F20"/>
        </w:rPr>
        <w:t>unterschiedlich</w:t>
      </w:r>
      <w:r>
        <w:rPr>
          <w:color w:val="231F20"/>
          <w:spacing w:val="-3"/>
        </w:rPr>
        <w:t> </w:t>
      </w:r>
      <w:r>
        <w:rPr>
          <w:color w:val="231F20"/>
        </w:rPr>
        <w:t>gehen</w:t>
      </w:r>
      <w:r>
        <w:rPr>
          <w:color w:val="231F20"/>
          <w:spacing w:val="-3"/>
        </w:rPr>
        <w:t> </w:t>
      </w:r>
      <w:r>
        <w:rPr>
          <w:color w:val="231F20"/>
        </w:rPr>
        <w:t>auch</w:t>
      </w:r>
      <w:r>
        <w:rPr>
          <w:color w:val="231F20"/>
          <w:spacing w:val="-3"/>
        </w:rPr>
        <w:t> </w:t>
      </w:r>
      <w:r>
        <w:rPr>
          <w:color w:val="231F20"/>
        </w:rPr>
        <w:t>die</w:t>
      </w:r>
      <w:r>
        <w:rPr>
          <w:color w:val="231F20"/>
          <w:spacing w:val="-3"/>
        </w:rPr>
        <w:t> </w:t>
      </w:r>
      <w:r>
        <w:rPr>
          <w:color w:val="231F20"/>
        </w:rPr>
        <w:t>letzten</w:t>
      </w:r>
      <w:r>
        <w:rPr>
          <w:color w:val="231F20"/>
          <w:spacing w:val="-3"/>
        </w:rPr>
        <w:t> </w:t>
      </w:r>
      <w:r>
        <w:rPr>
          <w:color w:val="231F20"/>
        </w:rPr>
        <w:t>beide</w:t>
      </w:r>
      <w:r>
        <w:rPr>
          <w:color w:val="231F20"/>
          <w:spacing w:val="-3"/>
        </w:rPr>
        <w:t> </w:t>
      </w:r>
      <w:r>
        <w:rPr>
          <w:color w:val="231F20"/>
        </w:rPr>
        <w:t>Filme</w:t>
      </w:r>
      <w:r>
        <w:rPr>
          <w:color w:val="231F20"/>
          <w:spacing w:val="-2"/>
        </w:rPr>
        <w:t> </w:t>
      </w:r>
      <w:r>
        <w:rPr>
          <w:color w:val="231F20"/>
        </w:rPr>
        <w:t>der</w:t>
      </w:r>
      <w:r>
        <w:rPr>
          <w:color w:val="231F20"/>
          <w:spacing w:val="-3"/>
        </w:rPr>
        <w:t> </w:t>
      </w:r>
      <w:r>
        <w:rPr>
          <w:color w:val="231F20"/>
        </w:rPr>
        <w:t>Retrospektive</w:t>
      </w:r>
      <w:r>
        <w:rPr>
          <w:color w:val="231F20"/>
          <w:spacing w:val="-2"/>
        </w:rPr>
        <w:t> </w:t>
      </w:r>
      <w:r>
        <w:rPr>
          <w:color w:val="231F20"/>
        </w:rPr>
        <w:t>an</w:t>
      </w:r>
      <w:r>
        <w:rPr>
          <w:color w:val="231F20"/>
          <w:spacing w:val="-3"/>
        </w:rPr>
        <w:t> </w:t>
      </w:r>
      <w:r>
        <w:rPr>
          <w:color w:val="231F20"/>
        </w:rPr>
        <w:t>das</w:t>
      </w:r>
      <w:r>
        <w:rPr>
          <w:color w:val="231F20"/>
          <w:spacing w:val="-5"/>
        </w:rPr>
        <w:t> </w:t>
      </w:r>
      <w:r>
        <w:rPr>
          <w:color w:val="231F20"/>
        </w:rPr>
        <w:t>Thema</w:t>
      </w:r>
      <w:r>
        <w:rPr>
          <w:color w:val="231F20"/>
          <w:spacing w:val="-2"/>
        </w:rPr>
        <w:t> </w:t>
      </w:r>
      <w:r>
        <w:rPr>
          <w:color w:val="231F20"/>
        </w:rPr>
        <w:t>Queerness heran: Während Sexploitation-Queen Doris Wishman in </w:t>
      </w:r>
      <w:r>
        <w:rPr>
          <w:b/>
          <w:color w:val="231F20"/>
        </w:rPr>
        <w:t>LET ME DIE</w:t>
      </w:r>
      <w:r>
        <w:rPr>
          <w:b/>
          <w:color w:val="231F20"/>
          <w:spacing w:val="-7"/>
        </w:rPr>
        <w:t> </w:t>
      </w:r>
      <w:r>
        <w:rPr>
          <w:b/>
          <w:color w:val="231F20"/>
        </w:rPr>
        <w:t>A</w:t>
      </w:r>
      <w:r>
        <w:rPr>
          <w:b/>
          <w:color w:val="231F20"/>
          <w:spacing w:val="-7"/>
        </w:rPr>
        <w:t> </w:t>
      </w:r>
      <w:r>
        <w:rPr>
          <w:b/>
          <w:color w:val="231F20"/>
        </w:rPr>
        <w:t>WOMAN </w:t>
      </w:r>
      <w:r>
        <w:rPr>
          <w:color w:val="231F20"/>
        </w:rPr>
        <w:t>einen semi-dokumentarischen Blick auf Transidentiät in den 1970-er Jahren wirft, erzählt </w:t>
      </w:r>
      <w:r>
        <w:rPr>
          <w:b/>
          <w:color w:val="231F20"/>
        </w:rPr>
        <w:t>WILD ZERO </w:t>
      </w:r>
      <w:r>
        <w:rPr>
          <w:color w:val="231F20"/>
        </w:rPr>
        <w:t>von Tetsuro Takeuchi inmitten von Zombies, Alien und Motorenlärm eine Liebesgeschichte jenseits der Gendernorm.</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after="0"/>
        <w:sectPr>
          <w:pgSz w:w="11910" w:h="16840"/>
          <w:pgMar w:top="460" w:bottom="0" w:left="800" w:right="520"/>
        </w:sectPr>
      </w:pPr>
    </w:p>
    <w:p>
      <w:pPr>
        <w:pStyle w:val="BodyText"/>
        <w:rPr>
          <w:sz w:val="26"/>
        </w:rPr>
      </w:pPr>
    </w:p>
    <w:p>
      <w:pPr>
        <w:pStyle w:val="BodyText"/>
        <w:spacing w:before="3"/>
        <w:rPr>
          <w:sz w:val="24"/>
        </w:rPr>
      </w:pPr>
    </w:p>
    <w:p>
      <w:pPr>
        <w:pStyle w:val="Heading1"/>
        <w:ind w:left="157"/>
      </w:pPr>
      <w:r>
        <w:rPr>
          <w:color w:val="231F20"/>
        </w:rPr>
        <w:t>Unsere</w:t>
      </w:r>
      <w:r>
        <w:rPr>
          <w:color w:val="231F20"/>
          <w:spacing w:val="-5"/>
        </w:rPr>
        <w:t> </w:t>
      </w:r>
      <w:r>
        <w:rPr>
          <w:color w:val="231F20"/>
        </w:rPr>
        <w:t>Gäste</w:t>
      </w:r>
      <w:r>
        <w:rPr>
          <w:color w:val="231F20"/>
          <w:spacing w:val="-5"/>
        </w:rPr>
        <w:t> </w:t>
      </w:r>
      <w:r>
        <w:rPr>
          <w:color w:val="231F20"/>
        </w:rPr>
        <w:t>im</w:t>
      </w:r>
      <w:r>
        <w:rPr>
          <w:color w:val="231F20"/>
          <w:spacing w:val="-4"/>
        </w:rPr>
        <w:t> </w:t>
      </w:r>
      <w:r>
        <w:rPr>
          <w:color w:val="231F20"/>
        </w:rPr>
        <w:t>Rahmen</w:t>
      </w:r>
      <w:r>
        <w:rPr>
          <w:color w:val="231F20"/>
          <w:spacing w:val="-5"/>
        </w:rPr>
        <w:t> </w:t>
      </w:r>
      <w:r>
        <w:rPr>
          <w:color w:val="231F20"/>
        </w:rPr>
        <w:t>der</w:t>
      </w:r>
      <w:r>
        <w:rPr>
          <w:color w:val="231F20"/>
          <w:spacing w:val="-5"/>
        </w:rPr>
        <w:t> </w:t>
      </w:r>
      <w:r>
        <w:rPr>
          <w:color w:val="231F20"/>
          <w:spacing w:val="-2"/>
        </w:rPr>
        <w:t>Retrospektive</w:t>
      </w:r>
    </w:p>
    <w:p>
      <w:pPr>
        <w:spacing w:line="240" w:lineRule="auto" w:before="0"/>
        <w:rPr>
          <w:b/>
          <w:sz w:val="12"/>
        </w:rPr>
      </w:pPr>
      <w:r>
        <w:rPr/>
        <w:br w:type="column"/>
      </w:r>
      <w:r>
        <w:rPr>
          <w:b/>
          <w:sz w:val="12"/>
        </w:rPr>
      </w:r>
    </w:p>
    <w:p>
      <w:pPr>
        <w:pStyle w:val="BodyText"/>
        <w:spacing w:before="2"/>
        <w:rPr>
          <w:b/>
          <w:sz w:val="11"/>
        </w:rPr>
      </w:pPr>
    </w:p>
    <w:p>
      <w:pPr>
        <w:spacing w:before="0"/>
        <w:ind w:left="729" w:right="0" w:firstLine="0"/>
        <w:jc w:val="left"/>
        <w:rPr>
          <w:sz w:val="12"/>
        </w:rPr>
      </w:pPr>
      <w:r>
        <w:rPr>
          <w:color w:val="231F20"/>
          <w:sz w:val="12"/>
        </w:rPr>
        <w:t>Patricia</w:t>
      </w:r>
      <w:r>
        <w:rPr>
          <w:color w:val="231F20"/>
          <w:spacing w:val="-1"/>
          <w:sz w:val="12"/>
        </w:rPr>
        <w:t> </w:t>
      </w:r>
      <w:r>
        <w:rPr>
          <w:color w:val="231F20"/>
          <w:sz w:val="12"/>
        </w:rPr>
        <w:t>Quinn in</w:t>
      </w:r>
      <w:r>
        <w:rPr>
          <w:color w:val="231F20"/>
          <w:spacing w:val="-3"/>
          <w:sz w:val="12"/>
        </w:rPr>
        <w:t> </w:t>
      </w:r>
      <w:r>
        <w:rPr>
          <w:color w:val="231F20"/>
          <w:sz w:val="12"/>
        </w:rPr>
        <w:t>THE ROCKY</w:t>
      </w:r>
      <w:r>
        <w:rPr>
          <w:color w:val="231F20"/>
          <w:spacing w:val="-3"/>
          <w:sz w:val="12"/>
        </w:rPr>
        <w:t> </w:t>
      </w:r>
      <w:r>
        <w:rPr>
          <w:color w:val="231F20"/>
          <w:sz w:val="12"/>
        </w:rPr>
        <w:t>HORROR PICTURE SHOW </w:t>
      </w:r>
      <w:r>
        <w:rPr>
          <w:color w:val="231F20"/>
          <w:spacing w:val="-2"/>
          <w:sz w:val="12"/>
        </w:rPr>
        <w:t>(1975)</w:t>
      </w:r>
    </w:p>
    <w:p>
      <w:pPr>
        <w:spacing w:after="0"/>
        <w:jc w:val="left"/>
        <w:rPr>
          <w:sz w:val="12"/>
        </w:rPr>
        <w:sectPr>
          <w:type w:val="continuous"/>
          <w:pgSz w:w="11910" w:h="16840"/>
          <w:pgMar w:top="500" w:bottom="280" w:left="800" w:right="520"/>
          <w:cols w:num="2" w:equalWidth="0">
            <w:col w:w="5298" w:space="40"/>
            <w:col w:w="5252"/>
          </w:cols>
        </w:sectPr>
      </w:pPr>
    </w:p>
    <w:p>
      <w:pPr>
        <w:pStyle w:val="BodyText"/>
      </w:pPr>
    </w:p>
    <w:p>
      <w:pPr>
        <w:pStyle w:val="BodyText"/>
        <w:spacing w:before="10"/>
        <w:rPr>
          <w:sz w:val="21"/>
        </w:rPr>
      </w:pPr>
    </w:p>
    <w:p>
      <w:pPr>
        <w:pStyle w:val="BodyText"/>
        <w:spacing w:line="376" w:lineRule="auto"/>
        <w:ind w:left="157" w:right="441"/>
      </w:pPr>
      <w:r>
        <w:rPr>
          <w:color w:val="231F20"/>
        </w:rPr>
        <w:t>Nach der Queerness muss man in </w:t>
      </w:r>
      <w:r>
        <w:rPr>
          <w:b/>
          <w:color w:val="231F20"/>
        </w:rPr>
        <w:t>THE ROCKY HORROR PICTURE SHOW </w:t>
      </w:r>
      <w:r>
        <w:rPr>
          <w:color w:val="231F20"/>
        </w:rPr>
        <w:t>nicht mit der Lupe suchen. Zum Screening der Musicalverfilmung von Jim Sharman aus dem Jahr 1975 dürfen wir niemand Geringeres als Magenta</w:t>
      </w:r>
      <w:r>
        <w:rPr>
          <w:color w:val="231F20"/>
          <w:spacing w:val="-2"/>
        </w:rPr>
        <w:t> </w:t>
      </w:r>
      <w:r>
        <w:rPr>
          <w:color w:val="231F20"/>
        </w:rPr>
        <w:t>herself,</w:t>
      </w:r>
      <w:r>
        <w:rPr>
          <w:color w:val="231F20"/>
          <w:spacing w:val="-2"/>
        </w:rPr>
        <w:t> </w:t>
      </w:r>
      <w:r>
        <w:rPr>
          <w:b/>
          <w:color w:val="231F20"/>
        </w:rPr>
        <w:t>Patricia</w:t>
      </w:r>
      <w:r>
        <w:rPr>
          <w:b/>
          <w:color w:val="231F20"/>
          <w:spacing w:val="-2"/>
        </w:rPr>
        <w:t> </w:t>
      </w:r>
      <w:r>
        <w:rPr>
          <w:b/>
          <w:color w:val="231F20"/>
        </w:rPr>
        <w:t>Quinn</w:t>
      </w:r>
      <w:r>
        <w:rPr>
          <w:color w:val="231F20"/>
        </w:rPr>
        <w:t>,</w:t>
      </w:r>
      <w:r>
        <w:rPr>
          <w:color w:val="231F20"/>
          <w:spacing w:val="-2"/>
        </w:rPr>
        <w:t> </w:t>
      </w:r>
      <w:r>
        <w:rPr>
          <w:color w:val="231F20"/>
        </w:rPr>
        <w:t>begrüßen</w:t>
      </w:r>
      <w:r>
        <w:rPr>
          <w:color w:val="231F20"/>
          <w:spacing w:val="-3"/>
        </w:rPr>
        <w:t> </w:t>
      </w:r>
      <w:r>
        <w:rPr>
          <w:color w:val="231F20"/>
        </w:rPr>
        <w:t>–</w:t>
      </w:r>
      <w:r>
        <w:rPr>
          <w:color w:val="231F20"/>
          <w:spacing w:val="-3"/>
        </w:rPr>
        <w:t> </w:t>
      </w:r>
      <w:r>
        <w:rPr>
          <w:color w:val="231F20"/>
        </w:rPr>
        <w:t>eine</w:t>
      </w:r>
      <w:r>
        <w:rPr>
          <w:color w:val="231F20"/>
          <w:spacing w:val="-3"/>
        </w:rPr>
        <w:t> </w:t>
      </w:r>
      <w:r>
        <w:rPr>
          <w:color w:val="231F20"/>
        </w:rPr>
        <w:t>Bereicherung,</w:t>
      </w:r>
      <w:r>
        <w:rPr>
          <w:color w:val="231F20"/>
          <w:spacing w:val="-2"/>
        </w:rPr>
        <w:t> </w:t>
      </w:r>
      <w:r>
        <w:rPr>
          <w:color w:val="231F20"/>
        </w:rPr>
        <w:t>die</w:t>
      </w:r>
      <w:r>
        <w:rPr>
          <w:color w:val="231F20"/>
          <w:spacing w:val="-3"/>
        </w:rPr>
        <w:t> </w:t>
      </w:r>
      <w:r>
        <w:rPr>
          <w:color w:val="231F20"/>
        </w:rPr>
        <w:t>selbst</w:t>
      </w:r>
      <w:r>
        <w:rPr>
          <w:color w:val="231F20"/>
          <w:spacing w:val="-2"/>
        </w:rPr>
        <w:t> </w:t>
      </w:r>
      <w:r>
        <w:rPr>
          <w:color w:val="231F20"/>
        </w:rPr>
        <w:t>die</w:t>
      </w:r>
      <w:r>
        <w:rPr>
          <w:color w:val="231F20"/>
          <w:spacing w:val="-3"/>
        </w:rPr>
        <w:t> </w:t>
      </w:r>
      <w:r>
        <w:rPr>
          <w:color w:val="231F20"/>
        </w:rPr>
        <w:t>x-te</w:t>
      </w:r>
      <w:r>
        <w:rPr>
          <w:color w:val="231F20"/>
          <w:spacing w:val="-2"/>
        </w:rPr>
        <w:t> </w:t>
      </w:r>
      <w:r>
        <w:rPr>
          <w:color w:val="231F20"/>
        </w:rPr>
        <w:t>Sichtung</w:t>
      </w:r>
      <w:r>
        <w:rPr>
          <w:color w:val="231F20"/>
          <w:spacing w:val="-2"/>
        </w:rPr>
        <w:t> </w:t>
      </w:r>
      <w:r>
        <w:rPr>
          <w:color w:val="231F20"/>
        </w:rPr>
        <w:t>eines</w:t>
      </w:r>
      <w:r>
        <w:rPr>
          <w:color w:val="231F20"/>
          <w:spacing w:val="-3"/>
        </w:rPr>
        <w:t> </w:t>
      </w:r>
      <w:r>
        <w:rPr>
          <w:color w:val="231F20"/>
        </w:rPr>
        <w:t>so</w:t>
      </w:r>
      <w:r>
        <w:rPr>
          <w:color w:val="231F20"/>
          <w:spacing w:val="-2"/>
        </w:rPr>
        <w:t> </w:t>
      </w:r>
      <w:r>
        <w:rPr>
          <w:color w:val="231F20"/>
        </w:rPr>
        <w:t>gleichsam bekannten wie geliebten Kultklassikers zu einem ganz besonderen Ereignis werden lässt.</w:t>
      </w:r>
    </w:p>
    <w:p>
      <w:pPr>
        <w:pStyle w:val="BodyText"/>
        <w:spacing w:before="10"/>
        <w:rPr>
          <w:sz w:val="30"/>
        </w:rPr>
      </w:pPr>
    </w:p>
    <w:p>
      <w:pPr>
        <w:pStyle w:val="BodyText"/>
        <w:spacing w:line="376" w:lineRule="auto" w:before="1"/>
        <w:ind w:left="157" w:right="257"/>
      </w:pPr>
      <w:r>
        <w:rPr>
          <w:color w:val="231F20"/>
        </w:rPr>
        <w:t>Ebenfalls aus den USA</w:t>
      </w:r>
      <w:r>
        <w:rPr>
          <w:color w:val="231F20"/>
          <w:spacing w:val="-3"/>
        </w:rPr>
        <w:t> </w:t>
      </w:r>
      <w:r>
        <w:rPr>
          <w:color w:val="231F20"/>
        </w:rPr>
        <w:t>angereist kommt Drag-Superstar </w:t>
      </w:r>
      <w:r>
        <w:rPr>
          <w:b/>
          <w:color w:val="231F20"/>
        </w:rPr>
        <w:t>Peaches Christ</w:t>
      </w:r>
      <w:r>
        <w:rPr>
          <w:color w:val="231F20"/>
        </w:rPr>
        <w:t>, die nicht nur für eine Reihe exzentrischer Shows (u.a. in der Roten Bar des Volkstheaters und abgedrehte Preshow vor </w:t>
      </w:r>
      <w:r>
        <w:rPr>
          <w:b/>
          <w:color w:val="231F20"/>
        </w:rPr>
        <w:t>THE ROCKY HORROR</w:t>
      </w:r>
      <w:r>
        <w:rPr>
          <w:b/>
          <w:color w:val="231F20"/>
          <w:spacing w:val="-3"/>
        </w:rPr>
        <w:t> </w:t>
      </w:r>
      <w:r>
        <w:rPr>
          <w:b/>
          <w:color w:val="231F20"/>
        </w:rPr>
        <w:t>PICTURE</w:t>
      </w:r>
      <w:r>
        <w:rPr>
          <w:b/>
          <w:color w:val="231F20"/>
          <w:spacing w:val="-2"/>
        </w:rPr>
        <w:t> </w:t>
      </w:r>
      <w:r>
        <w:rPr>
          <w:b/>
          <w:color w:val="231F20"/>
        </w:rPr>
        <w:t>SHOW</w:t>
      </w:r>
      <w:r>
        <w:rPr>
          <w:color w:val="231F20"/>
        </w:rPr>
        <w:t>)</w:t>
      </w:r>
      <w:r>
        <w:rPr>
          <w:color w:val="231F20"/>
          <w:spacing w:val="-2"/>
        </w:rPr>
        <w:t> </w:t>
      </w:r>
      <w:r>
        <w:rPr>
          <w:color w:val="231F20"/>
        </w:rPr>
        <w:t>rund</w:t>
      </w:r>
      <w:r>
        <w:rPr>
          <w:color w:val="231F20"/>
          <w:spacing w:val="-2"/>
        </w:rPr>
        <w:t> </w:t>
      </w:r>
      <w:r>
        <w:rPr>
          <w:color w:val="231F20"/>
        </w:rPr>
        <w:t>ums</w:t>
      </w:r>
      <w:r>
        <w:rPr>
          <w:color w:val="231F20"/>
          <w:spacing w:val="-3"/>
        </w:rPr>
        <w:t> </w:t>
      </w:r>
      <w:r>
        <w:rPr>
          <w:color w:val="231F20"/>
        </w:rPr>
        <w:t>SLASH</w:t>
      </w:r>
      <w:r>
        <w:rPr>
          <w:color w:val="231F20"/>
          <w:spacing w:val="-2"/>
        </w:rPr>
        <w:t> </w:t>
      </w:r>
      <w:r>
        <w:rPr>
          <w:color w:val="231F20"/>
        </w:rPr>
        <w:t>verantwortlich</w:t>
      </w:r>
      <w:r>
        <w:rPr>
          <w:color w:val="231F20"/>
          <w:spacing w:val="-2"/>
        </w:rPr>
        <w:t> </w:t>
      </w:r>
      <w:r>
        <w:rPr>
          <w:color w:val="231F20"/>
        </w:rPr>
        <w:t>sein</w:t>
      </w:r>
      <w:r>
        <w:rPr>
          <w:color w:val="231F20"/>
          <w:spacing w:val="-2"/>
        </w:rPr>
        <w:t> </w:t>
      </w:r>
      <w:r>
        <w:rPr>
          <w:color w:val="231F20"/>
        </w:rPr>
        <w:t>wird,</w:t>
      </w:r>
      <w:r>
        <w:rPr>
          <w:color w:val="231F20"/>
          <w:spacing w:val="-3"/>
        </w:rPr>
        <w:t> </w:t>
      </w:r>
      <w:r>
        <w:rPr>
          <w:color w:val="231F20"/>
        </w:rPr>
        <w:t>sondern</w:t>
      </w:r>
      <w:r>
        <w:rPr>
          <w:color w:val="231F20"/>
          <w:spacing w:val="-1"/>
        </w:rPr>
        <w:t> </w:t>
      </w:r>
      <w:r>
        <w:rPr>
          <w:color w:val="231F20"/>
        </w:rPr>
        <w:t>auch</w:t>
      </w:r>
      <w:r>
        <w:rPr>
          <w:color w:val="231F20"/>
          <w:spacing w:val="-3"/>
        </w:rPr>
        <w:t> </w:t>
      </w:r>
      <w:r>
        <w:rPr>
          <w:color w:val="231F20"/>
        </w:rPr>
        <w:t>ihre</w:t>
      </w:r>
      <w:r>
        <w:rPr>
          <w:color w:val="231F20"/>
          <w:spacing w:val="-3"/>
        </w:rPr>
        <w:t> </w:t>
      </w:r>
      <w:r>
        <w:rPr>
          <w:color w:val="231F20"/>
        </w:rPr>
        <w:t>mit</w:t>
      </w:r>
      <w:r>
        <w:rPr>
          <w:color w:val="231F20"/>
          <w:spacing w:val="-2"/>
        </w:rPr>
        <w:t> </w:t>
      </w:r>
      <w:r>
        <w:rPr>
          <w:color w:val="231F20"/>
        </w:rPr>
        <w:t>viel</w:t>
      </w:r>
      <w:r>
        <w:rPr>
          <w:color w:val="231F20"/>
          <w:spacing w:val="-2"/>
        </w:rPr>
        <w:t> </w:t>
      </w:r>
      <w:r>
        <w:rPr>
          <w:color w:val="231F20"/>
        </w:rPr>
        <w:t>Blut</w:t>
      </w:r>
      <w:r>
        <w:rPr>
          <w:color w:val="231F20"/>
          <w:spacing w:val="-2"/>
        </w:rPr>
        <w:t> </w:t>
      </w:r>
      <w:r>
        <w:rPr>
          <w:color w:val="231F20"/>
        </w:rPr>
        <w:t>und Filmverweisen durchtränkte Horrorkomödie </w:t>
      </w:r>
      <w:r>
        <w:rPr>
          <w:b/>
          <w:color w:val="231F20"/>
        </w:rPr>
        <w:t>ALL</w:t>
      </w:r>
      <w:r>
        <w:rPr>
          <w:b/>
          <w:color w:val="231F20"/>
          <w:spacing w:val="-8"/>
        </w:rPr>
        <w:t> </w:t>
      </w:r>
      <w:r>
        <w:rPr>
          <w:b/>
          <w:color w:val="231F20"/>
        </w:rPr>
        <w:t>ABOUT EVIL </w:t>
      </w:r>
      <w:r>
        <w:rPr>
          <w:color w:val="231F20"/>
        </w:rPr>
        <w:t>(inklusive Einführung und Q&amp;A von Joshua Grannell, der hinter der Drag-Persona steckt) vorstellen wird.</w:t>
      </w:r>
    </w:p>
    <w:p>
      <w:pPr>
        <w:pStyle w:val="BodyText"/>
        <w:spacing w:before="9"/>
        <w:rPr>
          <w:sz w:val="30"/>
        </w:rPr>
      </w:pPr>
    </w:p>
    <w:p>
      <w:pPr>
        <w:spacing w:line="376" w:lineRule="auto" w:before="0"/>
        <w:ind w:left="157" w:right="257" w:firstLine="0"/>
        <w:jc w:val="left"/>
        <w:rPr>
          <w:sz w:val="20"/>
        </w:rPr>
      </w:pPr>
      <w:r>
        <w:rPr>
          <w:color w:val="231F20"/>
          <w:sz w:val="20"/>
        </w:rPr>
        <w:t>Ein Wiedersehen wird es auch mit Kult-Regisseur und SLASH-Veteran </w:t>
      </w:r>
      <w:r>
        <w:rPr>
          <w:b/>
          <w:color w:val="231F20"/>
          <w:sz w:val="20"/>
        </w:rPr>
        <w:t>Jörg Buttgereit </w:t>
      </w:r>
      <w:r>
        <w:rPr>
          <w:color w:val="231F20"/>
          <w:sz w:val="20"/>
        </w:rPr>
        <w:t>geben. Bei der europäischen</w:t>
      </w:r>
      <w:r>
        <w:rPr>
          <w:color w:val="231F20"/>
          <w:spacing w:val="-4"/>
          <w:sz w:val="20"/>
        </w:rPr>
        <w:t> </w:t>
      </w:r>
      <w:r>
        <w:rPr>
          <w:color w:val="231F20"/>
          <w:sz w:val="20"/>
        </w:rPr>
        <w:t>Premiere</w:t>
      </w:r>
      <w:r>
        <w:rPr>
          <w:color w:val="231F20"/>
          <w:spacing w:val="-3"/>
          <w:sz w:val="20"/>
        </w:rPr>
        <w:t> </w:t>
      </w:r>
      <w:r>
        <w:rPr>
          <w:color w:val="231F20"/>
          <w:sz w:val="20"/>
        </w:rPr>
        <w:t>von</w:t>
      </w:r>
      <w:r>
        <w:rPr>
          <w:color w:val="231F20"/>
          <w:spacing w:val="-2"/>
          <w:sz w:val="20"/>
        </w:rPr>
        <w:t> </w:t>
      </w:r>
      <w:r>
        <w:rPr>
          <w:b/>
          <w:color w:val="231F20"/>
          <w:sz w:val="20"/>
        </w:rPr>
        <w:t>KONDOM</w:t>
      </w:r>
      <w:r>
        <w:rPr>
          <w:b/>
          <w:color w:val="231F20"/>
          <w:spacing w:val="-3"/>
          <w:sz w:val="20"/>
        </w:rPr>
        <w:t> </w:t>
      </w:r>
      <w:r>
        <w:rPr>
          <w:b/>
          <w:color w:val="231F20"/>
          <w:sz w:val="20"/>
        </w:rPr>
        <w:t>DES</w:t>
      </w:r>
      <w:r>
        <w:rPr>
          <w:b/>
          <w:color w:val="231F20"/>
          <w:spacing w:val="-3"/>
          <w:sz w:val="20"/>
        </w:rPr>
        <w:t> </w:t>
      </w:r>
      <w:r>
        <w:rPr>
          <w:b/>
          <w:color w:val="231F20"/>
          <w:sz w:val="20"/>
        </w:rPr>
        <w:t>GRAUENS</w:t>
      </w:r>
      <w:r>
        <w:rPr>
          <w:b/>
          <w:color w:val="231F20"/>
          <w:spacing w:val="-3"/>
          <w:sz w:val="20"/>
        </w:rPr>
        <w:t> </w:t>
      </w:r>
      <w:r>
        <w:rPr>
          <w:b/>
          <w:color w:val="231F20"/>
          <w:sz w:val="20"/>
        </w:rPr>
        <w:t>-</w:t>
      </w:r>
      <w:r>
        <w:rPr>
          <w:b/>
          <w:color w:val="231F20"/>
          <w:spacing w:val="-3"/>
          <w:sz w:val="20"/>
        </w:rPr>
        <w:t> </w:t>
      </w:r>
      <w:r>
        <w:rPr>
          <w:b/>
          <w:color w:val="231F20"/>
          <w:sz w:val="20"/>
        </w:rPr>
        <w:t>DIRECTOR‘S</w:t>
      </w:r>
      <w:r>
        <w:rPr>
          <w:b/>
          <w:color w:val="231F20"/>
          <w:spacing w:val="-3"/>
          <w:sz w:val="20"/>
        </w:rPr>
        <w:t> </w:t>
      </w:r>
      <w:r>
        <w:rPr>
          <w:b/>
          <w:color w:val="231F20"/>
          <w:sz w:val="20"/>
        </w:rPr>
        <w:t>CUT</w:t>
      </w:r>
      <w:r>
        <w:rPr>
          <w:b/>
          <w:color w:val="231F20"/>
          <w:spacing w:val="-3"/>
          <w:sz w:val="20"/>
        </w:rPr>
        <w:t> </w:t>
      </w:r>
      <w:r>
        <w:rPr>
          <w:b/>
          <w:color w:val="231F20"/>
          <w:sz w:val="20"/>
        </w:rPr>
        <w:t>(ALMOST)</w:t>
      </w:r>
      <w:r>
        <w:rPr>
          <w:color w:val="231F20"/>
          <w:sz w:val="20"/>
        </w:rPr>
        <w:t>,</w:t>
      </w:r>
      <w:r>
        <w:rPr>
          <w:color w:val="231F20"/>
          <w:spacing w:val="-3"/>
          <w:sz w:val="20"/>
        </w:rPr>
        <w:t> </w:t>
      </w:r>
      <w:r>
        <w:rPr>
          <w:color w:val="231F20"/>
          <w:sz w:val="20"/>
        </w:rPr>
        <w:t>für</w:t>
      </w:r>
      <w:r>
        <w:rPr>
          <w:color w:val="231F20"/>
          <w:spacing w:val="-3"/>
          <w:sz w:val="20"/>
        </w:rPr>
        <w:t> </w:t>
      </w:r>
      <w:r>
        <w:rPr>
          <w:color w:val="231F20"/>
          <w:sz w:val="20"/>
        </w:rPr>
        <w:t>dessen</w:t>
      </w:r>
      <w:r>
        <w:rPr>
          <w:color w:val="231F20"/>
          <w:spacing w:val="-4"/>
          <w:sz w:val="20"/>
        </w:rPr>
        <w:t> </w:t>
      </w:r>
      <w:r>
        <w:rPr>
          <w:color w:val="231F20"/>
          <w:sz w:val="20"/>
        </w:rPr>
        <w:t>Effekte Buttgereit verantwortlich war, wird außerdem </w:t>
      </w:r>
      <w:r>
        <w:rPr>
          <w:b/>
          <w:color w:val="231F20"/>
          <w:sz w:val="20"/>
        </w:rPr>
        <w:t>Martin Walz </w:t>
      </w:r>
      <w:r>
        <w:rPr>
          <w:color w:val="231F20"/>
          <w:sz w:val="20"/>
        </w:rPr>
        <w:t>anwesend sein, der bei der Verfilmung des gleichnamigen Ralf-König-Comics Regie führte.</w:t>
      </w:r>
    </w:p>
    <w:p>
      <w:pPr>
        <w:pStyle w:val="BodyText"/>
        <w:spacing w:before="1"/>
        <w:rPr>
          <w:sz w:val="28"/>
        </w:rPr>
      </w:pPr>
    </w:p>
    <w:p>
      <w:pPr>
        <w:pStyle w:val="BodyText"/>
        <w:spacing w:line="20" w:lineRule="exact"/>
        <w:ind w:left="-30"/>
        <w:rPr>
          <w:sz w:val="2"/>
        </w:rPr>
      </w:pPr>
      <w:r>
        <w:rPr>
          <w:sz w:val="2"/>
        </w:rPr>
        <w:pict>
          <v:group style="width:513.1pt;height:1pt;mso-position-horizontal-relative:char;mso-position-vertical-relative:line" id="docshapegroup2" coordorigin="0,0" coordsize="10262,20">
            <v:line style="position:absolute" from="0,10" to="10262,10" stroked="true" strokeweight="1pt" strokecolor="#231f20">
              <v:stroke dashstyle="solid"/>
            </v:line>
          </v:group>
        </w:pict>
      </w:r>
      <w:r>
        <w:rPr>
          <w:sz w:val="2"/>
        </w:rPr>
      </w:r>
    </w:p>
    <w:p>
      <w:pPr>
        <w:pStyle w:val="BodyText"/>
        <w:spacing w:before="5"/>
        <w:rPr>
          <w:sz w:val="13"/>
        </w:rPr>
      </w:pPr>
    </w:p>
    <w:p>
      <w:pPr>
        <w:pStyle w:val="Heading2"/>
        <w:ind w:left="1233" w:right="1282"/>
        <w:jc w:val="center"/>
      </w:pPr>
      <w:r>
        <w:rPr>
          <w:color w:val="231F20"/>
        </w:rPr>
        <w:t>Kontakt</w:t>
      </w:r>
      <w:r>
        <w:rPr>
          <w:color w:val="231F20"/>
          <w:spacing w:val="-9"/>
        </w:rPr>
        <w:t> </w:t>
      </w:r>
      <w:r>
        <w:rPr>
          <w:color w:val="231F20"/>
        </w:rPr>
        <w:t>für</w:t>
      </w:r>
      <w:r>
        <w:rPr>
          <w:color w:val="231F20"/>
          <w:spacing w:val="-8"/>
        </w:rPr>
        <w:t> </w:t>
      </w:r>
      <w:r>
        <w:rPr>
          <w:color w:val="231F20"/>
        </w:rPr>
        <w:t>Presserückfragen</w:t>
      </w:r>
      <w:r>
        <w:rPr>
          <w:color w:val="231F20"/>
          <w:spacing w:val="-8"/>
        </w:rPr>
        <w:t> </w:t>
      </w:r>
      <w:r>
        <w:rPr>
          <w:color w:val="231F20"/>
        </w:rPr>
        <w:t>und</w:t>
      </w:r>
      <w:r>
        <w:rPr>
          <w:color w:val="231F20"/>
          <w:spacing w:val="-8"/>
        </w:rPr>
        <w:t> </w:t>
      </w:r>
      <w:r>
        <w:rPr>
          <w:color w:val="231F20"/>
          <w:spacing w:val="-2"/>
        </w:rPr>
        <w:t>Interviewanfragen:</w:t>
      </w:r>
    </w:p>
    <w:p>
      <w:pPr>
        <w:pStyle w:val="BodyText"/>
        <w:spacing w:before="130"/>
        <w:ind w:left="1233" w:right="1283"/>
        <w:jc w:val="center"/>
      </w:pPr>
      <w:r>
        <w:rPr>
          <w:color w:val="231F20"/>
        </w:rPr>
        <w:t>Katharina</w:t>
      </w:r>
      <w:r>
        <w:rPr>
          <w:color w:val="231F20"/>
          <w:spacing w:val="-2"/>
        </w:rPr>
        <w:t> </w:t>
      </w:r>
      <w:r>
        <w:rPr>
          <w:color w:val="231F20"/>
        </w:rPr>
        <w:t>Stamminger</w:t>
      </w:r>
      <w:r>
        <w:rPr>
          <w:color w:val="231F20"/>
          <w:spacing w:val="-2"/>
        </w:rPr>
        <w:t> </w:t>
      </w:r>
      <w:r>
        <w:rPr>
          <w:color w:val="231F20"/>
        </w:rPr>
        <w:t>|</w:t>
      </w:r>
      <w:r>
        <w:rPr>
          <w:color w:val="231F20"/>
          <w:spacing w:val="-2"/>
        </w:rPr>
        <w:t> </w:t>
      </w:r>
      <w:r>
        <w:rPr>
          <w:color w:val="231F20"/>
        </w:rPr>
        <w:t>+43</w:t>
      </w:r>
      <w:r>
        <w:rPr>
          <w:color w:val="231F20"/>
          <w:spacing w:val="-2"/>
        </w:rPr>
        <w:t> </w:t>
      </w:r>
      <w:r>
        <w:rPr>
          <w:color w:val="231F20"/>
        </w:rPr>
        <w:t>(0)</w:t>
      </w:r>
      <w:r>
        <w:rPr>
          <w:color w:val="231F20"/>
          <w:spacing w:val="-2"/>
        </w:rPr>
        <w:t> </w:t>
      </w:r>
      <w:r>
        <w:rPr>
          <w:color w:val="231F20"/>
        </w:rPr>
        <w:t>650</w:t>
      </w:r>
      <w:r>
        <w:rPr>
          <w:color w:val="231F20"/>
          <w:spacing w:val="-2"/>
        </w:rPr>
        <w:t> </w:t>
      </w:r>
      <w:r>
        <w:rPr>
          <w:color w:val="231F20"/>
        </w:rPr>
        <w:t>950</w:t>
      </w:r>
      <w:r>
        <w:rPr>
          <w:color w:val="231F20"/>
          <w:spacing w:val="-2"/>
        </w:rPr>
        <w:t> </w:t>
      </w:r>
      <w:r>
        <w:rPr>
          <w:color w:val="231F20"/>
        </w:rPr>
        <w:t>4691</w:t>
      </w:r>
      <w:r>
        <w:rPr>
          <w:color w:val="231F20"/>
          <w:spacing w:val="-2"/>
        </w:rPr>
        <w:t> </w:t>
      </w:r>
      <w:r>
        <w:rPr>
          <w:color w:val="231F20"/>
        </w:rPr>
        <w:t>|</w:t>
      </w:r>
      <w:r>
        <w:rPr>
          <w:color w:val="231F20"/>
          <w:spacing w:val="-1"/>
        </w:rPr>
        <w:t> </w:t>
      </w:r>
      <w:hyperlink r:id="rId11">
        <w:r>
          <w:rPr>
            <w:color w:val="205E9E"/>
            <w:spacing w:val="-2"/>
            <w:u w:val="single" w:color="205E9E"/>
          </w:rPr>
          <w:t>press@slashfilmfestival.com</w:t>
        </w:r>
      </w:hyperlink>
    </w:p>
    <w:p>
      <w:pPr>
        <w:pStyle w:val="BodyText"/>
        <w:spacing w:before="130"/>
        <w:ind w:left="1233" w:right="1282"/>
        <w:jc w:val="center"/>
      </w:pPr>
      <w:r>
        <w:rPr>
          <w:color w:val="231F20"/>
        </w:rPr>
        <w:t>SLASH</w:t>
      </w:r>
      <w:r>
        <w:rPr>
          <w:color w:val="231F20"/>
          <w:spacing w:val="-2"/>
        </w:rPr>
        <w:t> </w:t>
      </w:r>
      <w:r>
        <w:rPr>
          <w:color w:val="231F20"/>
        </w:rPr>
        <w:t>Filmfestival</w:t>
      </w:r>
      <w:r>
        <w:rPr>
          <w:color w:val="231F20"/>
          <w:spacing w:val="-1"/>
        </w:rPr>
        <w:t> </w:t>
      </w:r>
      <w:r>
        <w:rPr>
          <w:color w:val="231F20"/>
        </w:rPr>
        <w:t>|</w:t>
      </w:r>
      <w:r>
        <w:rPr>
          <w:color w:val="231F20"/>
          <w:spacing w:val="-1"/>
        </w:rPr>
        <w:t> </w:t>
      </w:r>
      <w:r>
        <w:rPr>
          <w:color w:val="231F20"/>
        </w:rPr>
        <w:t>Festival</w:t>
      </w:r>
      <w:r>
        <w:rPr>
          <w:color w:val="231F20"/>
          <w:spacing w:val="-1"/>
        </w:rPr>
        <w:t> </w:t>
      </w:r>
      <w:r>
        <w:rPr>
          <w:color w:val="231F20"/>
        </w:rPr>
        <w:t>des</w:t>
      </w:r>
      <w:r>
        <w:rPr>
          <w:color w:val="231F20"/>
          <w:spacing w:val="-2"/>
        </w:rPr>
        <w:t> </w:t>
      </w:r>
      <w:hyperlink r:id="rId12">
        <w:r>
          <w:rPr>
            <w:color w:val="231F20"/>
          </w:rPr>
          <w:t>Fantastischen</w:t>
        </w:r>
        <w:r>
          <w:rPr>
            <w:color w:val="231F20"/>
            <w:spacing w:val="-1"/>
          </w:rPr>
          <w:t> </w:t>
        </w:r>
        <w:r>
          <w:rPr>
            <w:color w:val="231F20"/>
          </w:rPr>
          <w:t>Films</w:t>
        </w:r>
        <w:r>
          <w:rPr>
            <w:color w:val="231F20"/>
            <w:spacing w:val="-2"/>
          </w:rPr>
          <w:t> </w:t>
        </w:r>
        <w:r>
          <w:rPr>
            <w:color w:val="231F20"/>
          </w:rPr>
          <w:t>|</w:t>
        </w:r>
        <w:r>
          <w:rPr>
            <w:color w:val="231F20"/>
            <w:spacing w:val="-2"/>
          </w:rPr>
          <w:t> </w:t>
        </w:r>
        <w:r>
          <w:rPr>
            <w:color w:val="205E9E"/>
            <w:spacing w:val="-2"/>
            <w:u w:val="single" w:color="205E9E"/>
          </w:rPr>
          <w:t>www</w:t>
        </w:r>
      </w:hyperlink>
      <w:r>
        <w:rPr>
          <w:color w:val="205E9E"/>
          <w:spacing w:val="-2"/>
          <w:u w:val="single" w:color="205E9E"/>
        </w:rPr>
        <w:t>.slashfilmfestival.com</w:t>
      </w:r>
    </w:p>
    <w:p>
      <w:pPr>
        <w:pStyle w:val="Heading1"/>
        <w:spacing w:before="176"/>
        <w:ind w:left="3314"/>
      </w:pPr>
      <w:r>
        <w:rPr/>
        <w:drawing>
          <wp:anchor distT="0" distB="0" distL="0" distR="0" allowOverlap="1" layoutInCell="1" locked="0" behindDoc="0" simplePos="0" relativeHeight="15731200">
            <wp:simplePos x="0" y="0"/>
            <wp:positionH relativeFrom="page">
              <wp:posOffset>4454485</wp:posOffset>
            </wp:positionH>
            <wp:positionV relativeFrom="paragraph">
              <wp:posOffset>67043</wp:posOffset>
            </wp:positionV>
            <wp:extent cx="482976" cy="292460"/>
            <wp:effectExtent l="0" t="0" r="0" b="0"/>
            <wp:wrapNone/>
            <wp:docPr id="11" name="image6.png"/>
            <wp:cNvGraphicFramePr>
              <a:graphicFrameLocks noChangeAspect="1"/>
            </wp:cNvGraphicFramePr>
            <a:graphic>
              <a:graphicData uri="http://schemas.openxmlformats.org/drawingml/2006/picture">
                <pic:pic>
                  <pic:nvPicPr>
                    <pic:cNvPr id="12" name="image6.png"/>
                    <pic:cNvPicPr/>
                  </pic:nvPicPr>
                  <pic:blipFill>
                    <a:blip r:embed="rId13" cstate="print"/>
                    <a:stretch>
                      <a:fillRect/>
                    </a:stretch>
                  </pic:blipFill>
                  <pic:spPr>
                    <a:xfrm>
                      <a:off x="0" y="0"/>
                      <a:ext cx="482976" cy="292460"/>
                    </a:xfrm>
                    <a:prstGeom prst="rect">
                      <a:avLst/>
                    </a:prstGeom>
                  </pic:spPr>
                </pic:pic>
              </a:graphicData>
            </a:graphic>
          </wp:anchor>
        </w:drawing>
      </w:r>
      <w:r>
        <w:rPr>
          <w:color w:val="231F20"/>
          <w:spacing w:val="-2"/>
        </w:rPr>
        <w:t>FILMBESCHREIBUNGEN</w:t>
      </w:r>
    </w:p>
    <w:p>
      <w:pPr>
        <w:spacing w:after="0"/>
        <w:sectPr>
          <w:type w:val="continuous"/>
          <w:pgSz w:w="11910" w:h="16840"/>
          <w:pgMar w:top="500" w:bottom="280" w:left="800" w:right="520"/>
        </w:sectPr>
      </w:pPr>
    </w:p>
    <w:p>
      <w:pPr>
        <w:pStyle w:val="BodyText"/>
        <w:ind w:left="2280"/>
      </w:pPr>
      <w:r>
        <w:rPr/>
        <w:drawing>
          <wp:inline distT="0" distB="0" distL="0" distR="0">
            <wp:extent cx="3566160" cy="2377439"/>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14" cstate="print"/>
                    <a:stretch>
                      <a:fillRect/>
                    </a:stretch>
                  </pic:blipFill>
                  <pic:spPr>
                    <a:xfrm>
                      <a:off x="0" y="0"/>
                      <a:ext cx="3566160" cy="2377439"/>
                    </a:xfrm>
                    <a:prstGeom prst="rect">
                      <a:avLst/>
                    </a:prstGeom>
                  </pic:spPr>
                </pic:pic>
              </a:graphicData>
            </a:graphic>
          </wp:inline>
        </w:drawing>
      </w:r>
      <w:r>
        <w:rPr/>
      </w:r>
    </w:p>
    <w:p>
      <w:pPr>
        <w:spacing w:before="69"/>
        <w:ind w:left="0" w:right="2687" w:firstLine="0"/>
        <w:jc w:val="right"/>
        <w:rPr>
          <w:sz w:val="12"/>
        </w:rPr>
      </w:pPr>
      <w:r>
        <w:rPr>
          <w:color w:val="231F20"/>
          <w:sz w:val="12"/>
        </w:rPr>
        <w:t>©</w:t>
      </w:r>
      <w:r>
        <w:rPr>
          <w:color w:val="231F20"/>
          <w:spacing w:val="-2"/>
          <w:sz w:val="12"/>
        </w:rPr>
        <w:t> </w:t>
      </w:r>
      <w:r>
        <w:rPr>
          <w:color w:val="231F20"/>
          <w:sz w:val="12"/>
        </w:rPr>
        <w:t>1985</w:t>
      </w:r>
      <w:r>
        <w:rPr>
          <w:color w:val="231F20"/>
          <w:spacing w:val="-1"/>
          <w:sz w:val="12"/>
        </w:rPr>
        <w:t> </w:t>
      </w:r>
      <w:r>
        <w:rPr>
          <w:color w:val="231F20"/>
          <w:spacing w:val="-4"/>
          <w:sz w:val="12"/>
        </w:rPr>
        <w:t>WBEI</w:t>
      </w:r>
    </w:p>
    <w:p>
      <w:pPr>
        <w:pStyle w:val="BodyText"/>
        <w:spacing w:before="3"/>
        <w:rPr>
          <w:sz w:val="17"/>
        </w:rPr>
      </w:pPr>
    </w:p>
    <w:p>
      <w:pPr>
        <w:pStyle w:val="Heading2"/>
        <w:spacing w:before="0"/>
      </w:pPr>
      <w:r>
        <w:rPr>
          <w:color w:val="231F20"/>
        </w:rPr>
        <w:t>A</w:t>
      </w:r>
      <w:r>
        <w:rPr>
          <w:color w:val="231F20"/>
          <w:spacing w:val="-3"/>
        </w:rPr>
        <w:t> </w:t>
      </w:r>
      <w:r>
        <w:rPr>
          <w:color w:val="231F20"/>
        </w:rPr>
        <w:t>NIGHTMARE</w:t>
      </w:r>
      <w:r>
        <w:rPr>
          <w:color w:val="231F20"/>
          <w:spacing w:val="-2"/>
        </w:rPr>
        <w:t> </w:t>
      </w:r>
      <w:r>
        <w:rPr>
          <w:color w:val="231F20"/>
        </w:rPr>
        <w:t>ON</w:t>
      </w:r>
      <w:r>
        <w:rPr>
          <w:color w:val="231F20"/>
          <w:spacing w:val="-2"/>
        </w:rPr>
        <w:t> </w:t>
      </w:r>
      <w:r>
        <w:rPr>
          <w:color w:val="231F20"/>
        </w:rPr>
        <w:t>ELM</w:t>
      </w:r>
      <w:r>
        <w:rPr>
          <w:color w:val="231F20"/>
          <w:spacing w:val="-2"/>
        </w:rPr>
        <w:t> </w:t>
      </w:r>
      <w:r>
        <w:rPr>
          <w:color w:val="231F20"/>
        </w:rPr>
        <w:t>STREET</w:t>
      </w:r>
      <w:r>
        <w:rPr>
          <w:color w:val="231F20"/>
          <w:spacing w:val="-2"/>
        </w:rPr>
        <w:t> </w:t>
      </w:r>
      <w:r>
        <w:rPr>
          <w:color w:val="231F20"/>
        </w:rPr>
        <w:t>PART</w:t>
      </w:r>
      <w:r>
        <w:rPr>
          <w:color w:val="231F20"/>
          <w:spacing w:val="-2"/>
        </w:rPr>
        <w:t> </w:t>
      </w:r>
      <w:r>
        <w:rPr>
          <w:color w:val="231F20"/>
        </w:rPr>
        <w:t>TWO:</w:t>
      </w:r>
      <w:r>
        <w:rPr>
          <w:color w:val="231F20"/>
          <w:spacing w:val="-2"/>
        </w:rPr>
        <w:t> </w:t>
      </w:r>
      <w:r>
        <w:rPr>
          <w:color w:val="231F20"/>
        </w:rPr>
        <w:t>FREDDY‘S</w:t>
      </w:r>
      <w:r>
        <w:rPr>
          <w:color w:val="231F20"/>
          <w:spacing w:val="-2"/>
        </w:rPr>
        <w:t> REVENGE</w:t>
      </w:r>
    </w:p>
    <w:p>
      <w:pPr>
        <w:pStyle w:val="Heading3"/>
      </w:pPr>
      <w:r>
        <w:rPr>
          <w:color w:val="231F20"/>
        </w:rPr>
        <w:t>US</w:t>
      </w:r>
      <w:r>
        <w:rPr>
          <w:color w:val="231F20"/>
          <w:spacing w:val="-3"/>
        </w:rPr>
        <w:t> </w:t>
      </w:r>
      <w:r>
        <w:rPr>
          <w:color w:val="231F20"/>
          <w:spacing w:val="-4"/>
        </w:rPr>
        <w:t>1985</w:t>
      </w:r>
    </w:p>
    <w:p>
      <w:pPr>
        <w:pStyle w:val="BodyText"/>
        <w:spacing w:before="70"/>
        <w:ind w:left="123"/>
      </w:pPr>
      <w:r>
        <w:rPr>
          <w:color w:val="231F20"/>
        </w:rPr>
        <w:t>R: Jack </w:t>
      </w:r>
      <w:r>
        <w:rPr>
          <w:color w:val="231F20"/>
          <w:spacing w:val="-2"/>
        </w:rPr>
        <w:t>Sholder</w:t>
      </w:r>
    </w:p>
    <w:p>
      <w:pPr>
        <w:pStyle w:val="BodyText"/>
        <w:spacing w:before="70"/>
        <w:ind w:left="123"/>
      </w:pPr>
      <w:r>
        <w:rPr>
          <w:color w:val="231F20"/>
        </w:rPr>
        <w:t>Mit:</w:t>
      </w:r>
      <w:r>
        <w:rPr>
          <w:color w:val="231F20"/>
          <w:spacing w:val="-4"/>
        </w:rPr>
        <w:t> </w:t>
      </w:r>
      <w:r>
        <w:rPr>
          <w:color w:val="231F20"/>
        </w:rPr>
        <w:t>Mark</w:t>
      </w:r>
      <w:r>
        <w:rPr>
          <w:color w:val="231F20"/>
          <w:spacing w:val="-1"/>
        </w:rPr>
        <w:t> </w:t>
      </w:r>
      <w:r>
        <w:rPr>
          <w:color w:val="231F20"/>
        </w:rPr>
        <w:t>Patton,</w:t>
      </w:r>
      <w:r>
        <w:rPr>
          <w:color w:val="231F20"/>
          <w:spacing w:val="-2"/>
        </w:rPr>
        <w:t> </w:t>
      </w:r>
      <w:r>
        <w:rPr>
          <w:color w:val="231F20"/>
        </w:rPr>
        <w:t>Robert</w:t>
      </w:r>
      <w:r>
        <w:rPr>
          <w:color w:val="231F20"/>
          <w:spacing w:val="-1"/>
        </w:rPr>
        <w:t> </w:t>
      </w:r>
      <w:r>
        <w:rPr>
          <w:color w:val="231F20"/>
        </w:rPr>
        <w:t>Englund,</w:t>
      </w:r>
      <w:r>
        <w:rPr>
          <w:color w:val="231F20"/>
          <w:spacing w:val="-1"/>
        </w:rPr>
        <w:t> </w:t>
      </w:r>
      <w:r>
        <w:rPr>
          <w:color w:val="231F20"/>
        </w:rPr>
        <w:t>Kim</w:t>
      </w:r>
      <w:r>
        <w:rPr>
          <w:color w:val="231F20"/>
          <w:spacing w:val="-2"/>
        </w:rPr>
        <w:t> </w:t>
      </w:r>
      <w:r>
        <w:rPr>
          <w:color w:val="231F20"/>
        </w:rPr>
        <w:t>Myers,</w:t>
      </w:r>
      <w:r>
        <w:rPr>
          <w:color w:val="231F20"/>
          <w:spacing w:val="-1"/>
        </w:rPr>
        <w:t> </w:t>
      </w:r>
      <w:r>
        <w:rPr>
          <w:color w:val="231F20"/>
        </w:rPr>
        <w:t>Robert</w:t>
      </w:r>
      <w:r>
        <w:rPr>
          <w:color w:val="231F20"/>
          <w:spacing w:val="-2"/>
        </w:rPr>
        <w:t> </w:t>
      </w:r>
      <w:r>
        <w:rPr>
          <w:color w:val="231F20"/>
        </w:rPr>
        <w:t>Rusler,</w:t>
      </w:r>
      <w:r>
        <w:rPr>
          <w:color w:val="231F20"/>
          <w:spacing w:val="-1"/>
        </w:rPr>
        <w:t> </w:t>
      </w:r>
      <w:r>
        <w:rPr>
          <w:color w:val="231F20"/>
        </w:rPr>
        <w:t>Clu</w:t>
      </w:r>
      <w:r>
        <w:rPr>
          <w:color w:val="231F20"/>
          <w:spacing w:val="-1"/>
        </w:rPr>
        <w:t> </w:t>
      </w:r>
      <w:r>
        <w:rPr>
          <w:color w:val="231F20"/>
          <w:spacing w:val="-2"/>
        </w:rPr>
        <w:t>Gulager</w:t>
      </w:r>
    </w:p>
    <w:p>
      <w:pPr>
        <w:pStyle w:val="BodyText"/>
        <w:spacing w:before="1"/>
        <w:rPr>
          <w:sz w:val="24"/>
        </w:rPr>
      </w:pPr>
    </w:p>
    <w:p>
      <w:pPr>
        <w:pStyle w:val="BodyText"/>
        <w:spacing w:line="312" w:lineRule="auto" w:before="94"/>
        <w:ind w:left="123" w:right="257"/>
      </w:pPr>
      <w:r>
        <w:rPr>
          <w:color w:val="231F20"/>
        </w:rPr>
        <w:t>Die weit unter Wert verkaufte Fortsetzung zu Wes Cravens verehrtem Original bricht gleich mit mehreren Genreregeln. Die vielleicht wesentlichste: Statt eines Final Girls ist es hier der sensible, liebenswerte Jesse, der gegen den ikonischen Traumdämon Freddy Krueger antreten muss.</w:t>
      </w:r>
      <w:r>
        <w:rPr>
          <w:color w:val="231F20"/>
          <w:spacing w:val="-4"/>
        </w:rPr>
        <w:t> </w:t>
      </w:r>
      <w:r>
        <w:rPr>
          <w:color w:val="231F20"/>
        </w:rPr>
        <w:t>Auch wenn Regisseur Jack Sholder es nicht mitbekommen haben</w:t>
      </w:r>
      <w:r>
        <w:rPr>
          <w:color w:val="231F20"/>
          <w:spacing w:val="-1"/>
        </w:rPr>
        <w:t> </w:t>
      </w:r>
      <w:r>
        <w:rPr>
          <w:color w:val="231F20"/>
        </w:rPr>
        <w:t>will,</w:t>
      </w:r>
      <w:r>
        <w:rPr>
          <w:color w:val="231F20"/>
          <w:spacing w:val="-1"/>
        </w:rPr>
        <w:t> </w:t>
      </w:r>
      <w:r>
        <w:rPr>
          <w:color w:val="231F20"/>
        </w:rPr>
        <w:t>ist</w:t>
      </w:r>
      <w:r>
        <w:rPr>
          <w:color w:val="231F20"/>
          <w:spacing w:val="-1"/>
        </w:rPr>
        <w:t> </w:t>
      </w:r>
      <w:r>
        <w:rPr>
          <w:color w:val="231F20"/>
        </w:rPr>
        <w:t>die</w:t>
      </w:r>
      <w:r>
        <w:rPr>
          <w:color w:val="231F20"/>
          <w:spacing w:val="-1"/>
        </w:rPr>
        <w:t> </w:t>
      </w:r>
      <w:r>
        <w:rPr>
          <w:color w:val="231F20"/>
        </w:rPr>
        <w:t>Geschichte von FREDDY’S REVENGE bloßes</w:t>
      </w:r>
      <w:r>
        <w:rPr>
          <w:color w:val="231F20"/>
          <w:spacing w:val="-3"/>
        </w:rPr>
        <w:t> </w:t>
      </w:r>
      <w:r>
        <w:rPr>
          <w:color w:val="231F20"/>
        </w:rPr>
        <w:t>Trägermaterial für eine</w:t>
      </w:r>
      <w:r>
        <w:rPr>
          <w:color w:val="231F20"/>
          <w:spacing w:val="-1"/>
        </w:rPr>
        <w:t> </w:t>
      </w:r>
      <w:r>
        <w:rPr>
          <w:color w:val="231F20"/>
        </w:rPr>
        <w:t>Parade aus schwulen</w:t>
      </w:r>
      <w:r>
        <w:rPr>
          <w:color w:val="231F20"/>
          <w:spacing w:val="-4"/>
        </w:rPr>
        <w:t> </w:t>
      </w:r>
      <w:r>
        <w:rPr>
          <w:color w:val="231F20"/>
        </w:rPr>
        <w:t>Subtexten</w:t>
      </w:r>
      <w:r>
        <w:rPr>
          <w:color w:val="231F20"/>
          <w:spacing w:val="-4"/>
        </w:rPr>
        <w:t> </w:t>
      </w:r>
      <w:r>
        <w:rPr>
          <w:color w:val="231F20"/>
        </w:rPr>
        <w:t>(Jesses</w:t>
      </w:r>
      <w:r>
        <w:rPr>
          <w:color w:val="231F20"/>
          <w:spacing w:val="-8"/>
        </w:rPr>
        <w:t> </w:t>
      </w:r>
      <w:r>
        <w:rPr>
          <w:color w:val="231F20"/>
        </w:rPr>
        <w:t>Tanz</w:t>
      </w:r>
      <w:r>
        <w:rPr>
          <w:color w:val="231F20"/>
          <w:spacing w:val="-5"/>
        </w:rPr>
        <w:t> </w:t>
      </w:r>
      <w:r>
        <w:rPr>
          <w:color w:val="231F20"/>
        </w:rPr>
        <w:t>zum</w:t>
      </w:r>
      <w:r>
        <w:rPr>
          <w:color w:val="231F20"/>
          <w:spacing w:val="-4"/>
        </w:rPr>
        <w:t> </w:t>
      </w:r>
      <w:r>
        <w:rPr>
          <w:color w:val="231F20"/>
        </w:rPr>
        <w:t>Synthiepop-Hadern</w:t>
      </w:r>
      <w:r>
        <w:rPr>
          <w:color w:val="231F20"/>
          <w:spacing w:val="-4"/>
        </w:rPr>
        <w:t> </w:t>
      </w:r>
      <w:r>
        <w:rPr>
          <w:color w:val="231F20"/>
        </w:rPr>
        <w:t>in</w:t>
      </w:r>
      <w:r>
        <w:rPr>
          <w:color w:val="231F20"/>
          <w:spacing w:val="-5"/>
        </w:rPr>
        <w:t> </w:t>
      </w:r>
      <w:r>
        <w:rPr>
          <w:color w:val="231F20"/>
        </w:rPr>
        <w:t>seinem</w:t>
      </w:r>
      <w:r>
        <w:rPr>
          <w:color w:val="231F20"/>
          <w:spacing w:val="-4"/>
        </w:rPr>
        <w:t> </w:t>
      </w:r>
      <w:r>
        <w:rPr>
          <w:color w:val="231F20"/>
        </w:rPr>
        <w:t>Zimmer!</w:t>
      </w:r>
      <w:r>
        <w:rPr>
          <w:color w:val="231F20"/>
          <w:spacing w:val="-4"/>
        </w:rPr>
        <w:t> </w:t>
      </w:r>
      <w:r>
        <w:rPr>
          <w:color w:val="231F20"/>
        </w:rPr>
        <w:t>Die</w:t>
      </w:r>
      <w:r>
        <w:rPr>
          <w:color w:val="231F20"/>
          <w:spacing w:val="-5"/>
        </w:rPr>
        <w:t> </w:t>
      </w:r>
      <w:r>
        <w:rPr>
          <w:color w:val="231F20"/>
        </w:rPr>
        <w:t>Lederbar!</w:t>
      </w:r>
      <w:r>
        <w:rPr>
          <w:color w:val="231F20"/>
          <w:spacing w:val="-5"/>
        </w:rPr>
        <w:t> </w:t>
      </w:r>
      <w:r>
        <w:rPr>
          <w:color w:val="231F20"/>
        </w:rPr>
        <w:t>Spanking</w:t>
      </w:r>
      <w:r>
        <w:rPr>
          <w:color w:val="231F20"/>
          <w:spacing w:val="-4"/>
        </w:rPr>
        <w:t> </w:t>
      </w:r>
      <w:r>
        <w:rPr>
          <w:color w:val="231F20"/>
        </w:rPr>
        <w:t>in</w:t>
      </w:r>
      <w:r>
        <w:rPr>
          <w:color w:val="231F20"/>
          <w:spacing w:val="-5"/>
        </w:rPr>
        <w:t> </w:t>
      </w:r>
      <w:r>
        <w:rPr>
          <w:color w:val="231F20"/>
        </w:rPr>
        <w:t>Dusche!), die diesen atmosphärisch dichten und bisweilen unheimlichen Horrorthriller zum queeren Klassiker machen.</w:t>
      </w:r>
    </w:p>
    <w:p>
      <w:pPr>
        <w:pStyle w:val="BodyText"/>
      </w:pPr>
    </w:p>
    <w:p>
      <w:pPr>
        <w:pStyle w:val="BodyText"/>
        <w:spacing w:before="7"/>
        <w:rPr>
          <w:sz w:val="16"/>
        </w:rPr>
      </w:pPr>
      <w:r>
        <w:rPr/>
        <w:pict>
          <v:shape style="position:absolute;margin-left:46.178501pt;margin-top:10.779788pt;width:513.1pt;height:.1pt;mso-position-horizontal-relative:page;mso-position-vertical-relative:paragraph;z-index:-15725568;mso-wrap-distance-left:0;mso-wrap-distance-right:0" id="docshape3" coordorigin="924,216" coordsize="10262,0" path="m924,216l11186,216e" filled="false" stroked="true" strokeweight="1pt" strokecolor="#231f20">
            <v:path arrowok="t"/>
            <v:stroke dashstyle="solid"/>
            <w10:wrap type="topAndBottom"/>
          </v:shape>
        </w:pict>
      </w:r>
      <w:r>
        <w:rPr/>
        <w:drawing>
          <wp:anchor distT="0" distB="0" distL="0" distR="0" allowOverlap="1" layoutInCell="1" locked="0" behindDoc="0" simplePos="0" relativeHeight="7">
            <wp:simplePos x="0" y="0"/>
            <wp:positionH relativeFrom="page">
              <wp:posOffset>2116797</wp:posOffset>
            </wp:positionH>
            <wp:positionV relativeFrom="paragraph">
              <wp:posOffset>369884</wp:posOffset>
            </wp:positionV>
            <wp:extent cx="3330967" cy="2225040"/>
            <wp:effectExtent l="0" t="0" r="0" b="0"/>
            <wp:wrapTopAndBottom/>
            <wp:docPr id="15" name="image8.jpeg"/>
            <wp:cNvGraphicFramePr>
              <a:graphicFrameLocks noChangeAspect="1"/>
            </wp:cNvGraphicFramePr>
            <a:graphic>
              <a:graphicData uri="http://schemas.openxmlformats.org/drawingml/2006/picture">
                <pic:pic>
                  <pic:nvPicPr>
                    <pic:cNvPr id="16" name="image8.jpeg"/>
                    <pic:cNvPicPr/>
                  </pic:nvPicPr>
                  <pic:blipFill>
                    <a:blip r:embed="rId15" cstate="print"/>
                    <a:stretch>
                      <a:fillRect/>
                    </a:stretch>
                  </pic:blipFill>
                  <pic:spPr>
                    <a:xfrm>
                      <a:off x="0" y="0"/>
                      <a:ext cx="3330967" cy="2225040"/>
                    </a:xfrm>
                    <a:prstGeom prst="rect">
                      <a:avLst/>
                    </a:prstGeom>
                  </pic:spPr>
                </pic:pic>
              </a:graphicData>
            </a:graphic>
          </wp:anchor>
        </w:drawing>
      </w:r>
    </w:p>
    <w:p>
      <w:pPr>
        <w:pStyle w:val="BodyText"/>
        <w:spacing w:before="10"/>
        <w:rPr>
          <w:sz w:val="28"/>
        </w:rPr>
      </w:pPr>
    </w:p>
    <w:p>
      <w:pPr>
        <w:spacing w:before="65"/>
        <w:ind w:left="4448" w:right="0" w:firstLine="0"/>
        <w:jc w:val="left"/>
        <w:rPr>
          <w:sz w:val="12"/>
        </w:rPr>
      </w:pPr>
      <w:r>
        <w:rPr>
          <w:color w:val="231F20"/>
          <w:sz w:val="12"/>
        </w:rPr>
        <w:t>©</w:t>
      </w:r>
      <w:r>
        <w:rPr>
          <w:color w:val="231F20"/>
          <w:spacing w:val="-1"/>
          <w:sz w:val="12"/>
        </w:rPr>
        <w:t> </w:t>
      </w:r>
      <w:r>
        <w:rPr>
          <w:color w:val="231F20"/>
          <w:sz w:val="12"/>
        </w:rPr>
        <w:t>1996 Columbia</w:t>
      </w:r>
      <w:r>
        <w:rPr>
          <w:color w:val="231F20"/>
          <w:spacing w:val="-1"/>
          <w:sz w:val="12"/>
        </w:rPr>
        <w:t> </w:t>
      </w:r>
      <w:r>
        <w:rPr>
          <w:color w:val="231F20"/>
          <w:sz w:val="12"/>
        </w:rPr>
        <w:t>Pictures Industries, Inc.</w:t>
      </w:r>
      <w:r>
        <w:rPr>
          <w:color w:val="231F20"/>
          <w:spacing w:val="-7"/>
          <w:sz w:val="12"/>
        </w:rPr>
        <w:t> </w:t>
      </w:r>
      <w:r>
        <w:rPr>
          <w:color w:val="231F20"/>
          <w:sz w:val="12"/>
        </w:rPr>
        <w:t>All</w:t>
      </w:r>
      <w:r>
        <w:rPr>
          <w:color w:val="231F20"/>
          <w:spacing w:val="-1"/>
          <w:sz w:val="12"/>
        </w:rPr>
        <w:t> </w:t>
      </w:r>
      <w:r>
        <w:rPr>
          <w:color w:val="231F20"/>
          <w:sz w:val="12"/>
        </w:rPr>
        <w:t>Rights </w:t>
      </w:r>
      <w:r>
        <w:rPr>
          <w:color w:val="231F20"/>
          <w:spacing w:val="-2"/>
          <w:sz w:val="12"/>
        </w:rPr>
        <w:t>Reserved.</w:t>
      </w:r>
    </w:p>
    <w:p>
      <w:pPr>
        <w:pStyle w:val="Heading2"/>
        <w:spacing w:before="106"/>
      </w:pPr>
      <w:r>
        <w:rPr>
          <w:color w:val="231F20"/>
        </w:rPr>
        <w:t>THE </w:t>
      </w:r>
      <w:r>
        <w:rPr>
          <w:color w:val="231F20"/>
          <w:spacing w:val="-2"/>
        </w:rPr>
        <w:t>CRAFT</w:t>
      </w:r>
    </w:p>
    <w:p>
      <w:pPr>
        <w:pStyle w:val="Heading3"/>
      </w:pPr>
      <w:r>
        <w:rPr>
          <w:color w:val="231F20"/>
        </w:rPr>
        <w:t>US</w:t>
      </w:r>
      <w:r>
        <w:rPr>
          <w:color w:val="231F20"/>
          <w:spacing w:val="-3"/>
        </w:rPr>
        <w:t> </w:t>
      </w:r>
      <w:r>
        <w:rPr>
          <w:color w:val="231F20"/>
          <w:spacing w:val="-4"/>
        </w:rPr>
        <w:t>1996</w:t>
      </w:r>
    </w:p>
    <w:p>
      <w:pPr>
        <w:pStyle w:val="BodyText"/>
        <w:spacing w:before="70"/>
        <w:ind w:left="123"/>
      </w:pPr>
      <w:r>
        <w:rPr>
          <w:color w:val="231F20"/>
        </w:rPr>
        <w:t>R:</w:t>
      </w:r>
      <w:r>
        <w:rPr>
          <w:color w:val="231F20"/>
          <w:spacing w:val="-11"/>
        </w:rPr>
        <w:t> </w:t>
      </w:r>
      <w:r>
        <w:rPr>
          <w:color w:val="231F20"/>
        </w:rPr>
        <w:t>Andrew </w:t>
      </w:r>
      <w:r>
        <w:rPr>
          <w:color w:val="231F20"/>
          <w:spacing w:val="-2"/>
        </w:rPr>
        <w:t>Fleming</w:t>
      </w:r>
    </w:p>
    <w:p>
      <w:pPr>
        <w:pStyle w:val="BodyText"/>
        <w:spacing w:before="70"/>
        <w:ind w:left="123"/>
      </w:pPr>
      <w:r>
        <w:rPr>
          <w:color w:val="231F20"/>
        </w:rPr>
        <w:t>Mit:</w:t>
      </w:r>
      <w:r>
        <w:rPr>
          <w:color w:val="231F20"/>
          <w:spacing w:val="-4"/>
        </w:rPr>
        <w:t> </w:t>
      </w:r>
      <w:r>
        <w:rPr>
          <w:color w:val="231F20"/>
        </w:rPr>
        <w:t>Robin</w:t>
      </w:r>
      <w:r>
        <w:rPr>
          <w:color w:val="231F20"/>
          <w:spacing w:val="-7"/>
        </w:rPr>
        <w:t> </w:t>
      </w:r>
      <w:r>
        <w:rPr>
          <w:color w:val="231F20"/>
        </w:rPr>
        <w:t>Tunney,</w:t>
      </w:r>
      <w:r>
        <w:rPr>
          <w:color w:val="231F20"/>
          <w:spacing w:val="-4"/>
        </w:rPr>
        <w:t> </w:t>
      </w:r>
      <w:r>
        <w:rPr>
          <w:color w:val="231F20"/>
        </w:rPr>
        <w:t>Neve</w:t>
      </w:r>
      <w:r>
        <w:rPr>
          <w:color w:val="231F20"/>
          <w:spacing w:val="-4"/>
        </w:rPr>
        <w:t> </w:t>
      </w:r>
      <w:r>
        <w:rPr>
          <w:color w:val="231F20"/>
        </w:rPr>
        <w:t>Campbell,</w:t>
      </w:r>
      <w:r>
        <w:rPr>
          <w:color w:val="231F20"/>
          <w:spacing w:val="-3"/>
        </w:rPr>
        <w:t> </w:t>
      </w:r>
      <w:r>
        <w:rPr>
          <w:color w:val="231F20"/>
        </w:rPr>
        <w:t>Fairuza</w:t>
      </w:r>
      <w:r>
        <w:rPr>
          <w:color w:val="231F20"/>
          <w:spacing w:val="-4"/>
        </w:rPr>
        <w:t> </w:t>
      </w:r>
      <w:r>
        <w:rPr>
          <w:color w:val="231F20"/>
        </w:rPr>
        <w:t>Balk,</w:t>
      </w:r>
      <w:r>
        <w:rPr>
          <w:color w:val="231F20"/>
          <w:spacing w:val="-3"/>
        </w:rPr>
        <w:t> </w:t>
      </w:r>
      <w:r>
        <w:rPr>
          <w:color w:val="231F20"/>
        </w:rPr>
        <w:t>Rachel</w:t>
      </w:r>
      <w:r>
        <w:rPr>
          <w:color w:val="231F20"/>
          <w:spacing w:val="-8"/>
        </w:rPr>
        <w:t> </w:t>
      </w:r>
      <w:r>
        <w:rPr>
          <w:color w:val="231F20"/>
        </w:rPr>
        <w:t>True,</w:t>
      </w:r>
      <w:r>
        <w:rPr>
          <w:color w:val="231F20"/>
          <w:spacing w:val="-3"/>
        </w:rPr>
        <w:t> </w:t>
      </w:r>
      <w:r>
        <w:rPr>
          <w:color w:val="231F20"/>
        </w:rPr>
        <w:t>Christine</w:t>
      </w:r>
      <w:r>
        <w:rPr>
          <w:color w:val="231F20"/>
          <w:spacing w:val="-7"/>
        </w:rPr>
        <w:t> </w:t>
      </w:r>
      <w:r>
        <w:rPr>
          <w:color w:val="231F20"/>
          <w:spacing w:val="-2"/>
        </w:rPr>
        <w:t>Taylor</w:t>
      </w:r>
    </w:p>
    <w:p>
      <w:pPr>
        <w:pStyle w:val="BodyText"/>
        <w:spacing w:before="2"/>
        <w:rPr>
          <w:sz w:val="32"/>
        </w:rPr>
      </w:pPr>
    </w:p>
    <w:p>
      <w:pPr>
        <w:pStyle w:val="BodyText"/>
        <w:spacing w:line="312" w:lineRule="auto"/>
        <w:ind w:left="123" w:right="767"/>
      </w:pPr>
      <w:r>
        <w:rPr>
          <w:color w:val="231F20"/>
        </w:rPr>
        <w:t>Vier</w:t>
      </w:r>
      <w:r>
        <w:rPr>
          <w:color w:val="231F20"/>
          <w:spacing w:val="-13"/>
        </w:rPr>
        <w:t> </w:t>
      </w:r>
      <w:r>
        <w:rPr>
          <w:color w:val="231F20"/>
        </w:rPr>
        <w:t>Außenseiterinnen</w:t>
      </w:r>
      <w:r>
        <w:rPr>
          <w:color w:val="231F20"/>
          <w:spacing w:val="-1"/>
        </w:rPr>
        <w:t> </w:t>
      </w:r>
      <w:r>
        <w:rPr>
          <w:color w:val="231F20"/>
        </w:rPr>
        <w:t>an</w:t>
      </w:r>
      <w:r>
        <w:rPr>
          <w:color w:val="231F20"/>
          <w:spacing w:val="-2"/>
        </w:rPr>
        <w:t> </w:t>
      </w:r>
      <w:r>
        <w:rPr>
          <w:color w:val="231F20"/>
        </w:rPr>
        <w:t>einer</w:t>
      </w:r>
      <w:r>
        <w:rPr>
          <w:color w:val="231F20"/>
          <w:spacing w:val="-2"/>
        </w:rPr>
        <w:t> </w:t>
      </w:r>
      <w:r>
        <w:rPr>
          <w:color w:val="231F20"/>
        </w:rPr>
        <w:t>Highschool</w:t>
      </w:r>
      <w:r>
        <w:rPr>
          <w:color w:val="231F20"/>
          <w:spacing w:val="-1"/>
        </w:rPr>
        <w:t> </w:t>
      </w:r>
      <w:r>
        <w:rPr>
          <w:color w:val="231F20"/>
        </w:rPr>
        <w:t>üben</w:t>
      </w:r>
      <w:r>
        <w:rPr>
          <w:color w:val="231F20"/>
          <w:spacing w:val="-2"/>
        </w:rPr>
        <w:t> </w:t>
      </w:r>
      <w:r>
        <w:rPr>
          <w:color w:val="231F20"/>
        </w:rPr>
        <w:t>sich</w:t>
      </w:r>
      <w:r>
        <w:rPr>
          <w:color w:val="231F20"/>
          <w:spacing w:val="-1"/>
        </w:rPr>
        <w:t> </w:t>
      </w:r>
      <w:r>
        <w:rPr>
          <w:color w:val="231F20"/>
        </w:rPr>
        <w:t>in</w:t>
      </w:r>
      <w:r>
        <w:rPr>
          <w:color w:val="231F20"/>
          <w:spacing w:val="-2"/>
        </w:rPr>
        <w:t> </w:t>
      </w:r>
      <w:r>
        <w:rPr>
          <w:color w:val="231F20"/>
        </w:rPr>
        <w:t>schwarzer</w:t>
      </w:r>
      <w:r>
        <w:rPr>
          <w:color w:val="231F20"/>
          <w:spacing w:val="-1"/>
        </w:rPr>
        <w:t> </w:t>
      </w:r>
      <w:r>
        <w:rPr>
          <w:color w:val="231F20"/>
        </w:rPr>
        <w:t>Magie</w:t>
      </w:r>
      <w:r>
        <w:rPr>
          <w:color w:val="231F20"/>
          <w:spacing w:val="-1"/>
        </w:rPr>
        <w:t> </w:t>
      </w:r>
      <w:r>
        <w:rPr>
          <w:color w:val="231F20"/>
        </w:rPr>
        <w:t>und</w:t>
      </w:r>
      <w:r>
        <w:rPr>
          <w:color w:val="231F20"/>
          <w:spacing w:val="-2"/>
        </w:rPr>
        <w:t> </w:t>
      </w:r>
      <w:r>
        <w:rPr>
          <w:color w:val="231F20"/>
        </w:rPr>
        <w:t>gehen</w:t>
      </w:r>
      <w:r>
        <w:rPr>
          <w:color w:val="231F20"/>
          <w:spacing w:val="-2"/>
        </w:rPr>
        <w:t> </w:t>
      </w:r>
      <w:r>
        <w:rPr>
          <w:color w:val="231F20"/>
        </w:rPr>
        <w:t>schon</w:t>
      </w:r>
      <w:r>
        <w:rPr>
          <w:color w:val="231F20"/>
          <w:spacing w:val="-1"/>
        </w:rPr>
        <w:t> </w:t>
      </w:r>
      <w:r>
        <w:rPr>
          <w:color w:val="231F20"/>
        </w:rPr>
        <w:t>bald</w:t>
      </w:r>
      <w:r>
        <w:rPr>
          <w:color w:val="231F20"/>
          <w:spacing w:val="-2"/>
        </w:rPr>
        <w:t> </w:t>
      </w:r>
      <w:r>
        <w:rPr>
          <w:color w:val="231F20"/>
        </w:rPr>
        <w:t>einen</w:t>
      </w:r>
      <w:r>
        <w:rPr>
          <w:color w:val="231F20"/>
          <w:spacing w:val="-2"/>
        </w:rPr>
        <w:t> </w:t>
      </w:r>
      <w:r>
        <w:rPr>
          <w:color w:val="231F20"/>
        </w:rPr>
        <w:t>Schritt zu weit.</w:t>
      </w:r>
      <w:r>
        <w:rPr>
          <w:color w:val="231F20"/>
          <w:spacing w:val="-5"/>
        </w:rPr>
        <w:t> </w:t>
      </w:r>
      <w:r>
        <w:rPr>
          <w:color w:val="231F20"/>
        </w:rPr>
        <w:t>Andrew Flemings kultisch verehrter Hexenhorror THE CRAFT (dt. DER HEXENCLUB) ist einerseits progressiv-emanzipatorische Fantasie, andererseits moralisches Schau(er)stück über sündhaftes Verhalten. Dennoch,</w:t>
      </w:r>
      <w:r>
        <w:rPr>
          <w:color w:val="231F20"/>
          <w:spacing w:val="-3"/>
        </w:rPr>
        <w:t> </w:t>
      </w:r>
      <w:r>
        <w:rPr>
          <w:color w:val="231F20"/>
        </w:rPr>
        <w:t>oder</w:t>
      </w:r>
      <w:r>
        <w:rPr>
          <w:color w:val="231F20"/>
          <w:spacing w:val="-3"/>
        </w:rPr>
        <w:t> </w:t>
      </w:r>
      <w:r>
        <w:rPr>
          <w:color w:val="231F20"/>
        </w:rPr>
        <w:t>gerade</w:t>
      </w:r>
      <w:r>
        <w:rPr>
          <w:color w:val="231F20"/>
          <w:spacing w:val="-3"/>
        </w:rPr>
        <w:t> </w:t>
      </w:r>
      <w:r>
        <w:rPr>
          <w:color w:val="231F20"/>
        </w:rPr>
        <w:t>deswegen</w:t>
      </w:r>
      <w:r>
        <w:rPr>
          <w:color w:val="231F20"/>
          <w:spacing w:val="-3"/>
        </w:rPr>
        <w:t> </w:t>
      </w:r>
      <w:r>
        <w:rPr>
          <w:color w:val="231F20"/>
        </w:rPr>
        <w:t>gelang</w:t>
      </w:r>
      <w:r>
        <w:rPr>
          <w:color w:val="231F20"/>
          <w:spacing w:val="-3"/>
        </w:rPr>
        <w:t> </w:t>
      </w:r>
      <w:r>
        <w:rPr>
          <w:color w:val="231F20"/>
        </w:rPr>
        <w:t>dem</w:t>
      </w:r>
      <w:r>
        <w:rPr>
          <w:color w:val="231F20"/>
          <w:spacing w:val="-3"/>
        </w:rPr>
        <w:t> </w:t>
      </w:r>
      <w:r>
        <w:rPr>
          <w:color w:val="231F20"/>
        </w:rPr>
        <w:t>(schwulen)</w:t>
      </w:r>
      <w:r>
        <w:rPr>
          <w:color w:val="231F20"/>
          <w:spacing w:val="-3"/>
        </w:rPr>
        <w:t> </w:t>
      </w:r>
      <w:r>
        <w:rPr>
          <w:color w:val="231F20"/>
        </w:rPr>
        <w:t>Regisseur</w:t>
      </w:r>
      <w:r>
        <w:rPr>
          <w:color w:val="231F20"/>
          <w:spacing w:val="-3"/>
        </w:rPr>
        <w:t> </w:t>
      </w:r>
      <w:r>
        <w:rPr>
          <w:color w:val="231F20"/>
        </w:rPr>
        <w:t>ein</w:t>
      </w:r>
      <w:r>
        <w:rPr>
          <w:color w:val="231F20"/>
          <w:spacing w:val="-3"/>
        </w:rPr>
        <w:t> </w:t>
      </w:r>
      <w:r>
        <w:rPr>
          <w:color w:val="231F20"/>
        </w:rPr>
        <w:t>bis</w:t>
      </w:r>
      <w:r>
        <w:rPr>
          <w:color w:val="231F20"/>
          <w:spacing w:val="-3"/>
        </w:rPr>
        <w:t> </w:t>
      </w:r>
      <w:r>
        <w:rPr>
          <w:color w:val="231F20"/>
        </w:rPr>
        <w:t>heute</w:t>
      </w:r>
      <w:r>
        <w:rPr>
          <w:color w:val="231F20"/>
          <w:spacing w:val="-3"/>
        </w:rPr>
        <w:t> </w:t>
      </w:r>
      <w:r>
        <w:rPr>
          <w:color w:val="231F20"/>
        </w:rPr>
        <w:t>verzückender</w:t>
      </w:r>
      <w:r>
        <w:rPr>
          <w:color w:val="231F20"/>
          <w:spacing w:val="-3"/>
        </w:rPr>
        <w:t> </w:t>
      </w:r>
      <w:r>
        <w:rPr>
          <w:color w:val="231F20"/>
        </w:rPr>
        <w:t>und</w:t>
      </w:r>
      <w:r>
        <w:rPr>
          <w:color w:val="231F20"/>
          <w:spacing w:val="-3"/>
        </w:rPr>
        <w:t> </w:t>
      </w:r>
      <w:r>
        <w:rPr>
          <w:color w:val="231F20"/>
        </w:rPr>
        <w:t>glücklich machender Zusammenzug aus John-Hughes-esker Teenager-Gegenweltromantik und Wiccasploitation mit beträchtlichem Mittneunziger-Aroma (Mode! Soundtrack! Cast! Alles!).</w:t>
      </w:r>
    </w:p>
    <w:p>
      <w:pPr>
        <w:spacing w:after="0" w:line="312" w:lineRule="auto"/>
        <w:sectPr>
          <w:pgSz w:w="11910" w:h="16840"/>
          <w:pgMar w:top="700" w:bottom="280" w:left="800" w:right="520"/>
        </w:sectPr>
      </w:pPr>
    </w:p>
    <w:p>
      <w:pPr>
        <w:pStyle w:val="BodyText"/>
        <w:ind w:left="2392"/>
      </w:pPr>
      <w:r>
        <w:rPr/>
        <w:drawing>
          <wp:inline distT="0" distB="0" distL="0" distR="0">
            <wp:extent cx="3520885" cy="2109216"/>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16" cstate="print"/>
                    <a:stretch>
                      <a:fillRect/>
                    </a:stretch>
                  </pic:blipFill>
                  <pic:spPr>
                    <a:xfrm>
                      <a:off x="0" y="0"/>
                      <a:ext cx="3520885" cy="2109216"/>
                    </a:xfrm>
                    <a:prstGeom prst="rect">
                      <a:avLst/>
                    </a:prstGeom>
                  </pic:spPr>
                </pic:pic>
              </a:graphicData>
            </a:graphic>
          </wp:inline>
        </w:drawing>
      </w:r>
      <w:r>
        <w:rPr/>
      </w:r>
    </w:p>
    <w:p>
      <w:pPr>
        <w:pStyle w:val="BodyText"/>
        <w:spacing w:before="3"/>
        <w:rPr>
          <w:sz w:val="24"/>
        </w:rPr>
      </w:pPr>
    </w:p>
    <w:p>
      <w:pPr>
        <w:pStyle w:val="Heading2"/>
        <w:spacing w:before="93"/>
      </w:pPr>
      <w:r>
        <w:rPr>
          <w:color w:val="231F20"/>
          <w:spacing w:val="-2"/>
        </w:rPr>
        <w:t>VAMPYROS</w:t>
      </w:r>
      <w:r>
        <w:rPr>
          <w:color w:val="231F20"/>
          <w:spacing w:val="1"/>
        </w:rPr>
        <w:t> </w:t>
      </w:r>
      <w:r>
        <w:rPr>
          <w:color w:val="231F20"/>
          <w:spacing w:val="-2"/>
        </w:rPr>
        <w:t>LESBOS</w:t>
      </w:r>
    </w:p>
    <w:p>
      <w:pPr>
        <w:pStyle w:val="Heading3"/>
      </w:pPr>
      <w:r>
        <w:rPr>
          <w:color w:val="231F20"/>
        </w:rPr>
        <w:t>DE</w:t>
      </w:r>
      <w:r>
        <w:rPr>
          <w:color w:val="231F20"/>
          <w:spacing w:val="-1"/>
        </w:rPr>
        <w:t> </w:t>
      </w:r>
      <w:r>
        <w:rPr>
          <w:color w:val="231F20"/>
        </w:rPr>
        <w:t>|</w:t>
      </w:r>
      <w:r>
        <w:rPr>
          <w:color w:val="231F20"/>
          <w:spacing w:val="-1"/>
        </w:rPr>
        <w:t> </w:t>
      </w:r>
      <w:r>
        <w:rPr>
          <w:color w:val="231F20"/>
        </w:rPr>
        <w:t>ES</w:t>
      </w:r>
      <w:r>
        <w:rPr>
          <w:color w:val="231F20"/>
          <w:spacing w:val="-1"/>
        </w:rPr>
        <w:t> </w:t>
      </w:r>
      <w:r>
        <w:rPr>
          <w:color w:val="231F20"/>
          <w:spacing w:val="-4"/>
        </w:rPr>
        <w:t>1971</w:t>
      </w:r>
    </w:p>
    <w:p>
      <w:pPr>
        <w:pStyle w:val="BodyText"/>
        <w:spacing w:before="70"/>
        <w:ind w:left="123"/>
      </w:pPr>
      <w:r>
        <w:rPr>
          <w:color w:val="231F20"/>
        </w:rPr>
        <w:t>R: Jesús </w:t>
      </w:r>
      <w:r>
        <w:rPr>
          <w:color w:val="231F20"/>
          <w:spacing w:val="-2"/>
        </w:rPr>
        <w:t>Franco</w:t>
      </w:r>
    </w:p>
    <w:p>
      <w:pPr>
        <w:pStyle w:val="BodyText"/>
        <w:spacing w:before="70"/>
        <w:ind w:left="123"/>
      </w:pPr>
      <w:r>
        <w:rPr>
          <w:color w:val="231F20"/>
        </w:rPr>
        <w:t>Mit: Soledad Miranda, Ewa Strömberg, Dennis Price, Heidrun Kussin, Paul </w:t>
      </w:r>
      <w:r>
        <w:rPr>
          <w:color w:val="231F20"/>
          <w:spacing w:val="-2"/>
        </w:rPr>
        <w:t>Muller</w:t>
      </w:r>
    </w:p>
    <w:p>
      <w:pPr>
        <w:pStyle w:val="BodyText"/>
        <w:spacing w:before="2"/>
        <w:rPr>
          <w:sz w:val="32"/>
        </w:rPr>
      </w:pPr>
    </w:p>
    <w:p>
      <w:pPr>
        <w:pStyle w:val="BodyText"/>
        <w:ind w:left="123"/>
      </w:pPr>
      <w:r>
        <w:rPr>
          <w:color w:val="231F20"/>
        </w:rPr>
        <w:t>Anwältin</w:t>
      </w:r>
      <w:r>
        <w:rPr>
          <w:color w:val="231F20"/>
          <w:spacing w:val="-5"/>
        </w:rPr>
        <w:t> </w:t>
      </w:r>
      <w:r>
        <w:rPr>
          <w:color w:val="231F20"/>
        </w:rPr>
        <w:t>Linda</w:t>
      </w:r>
      <w:r>
        <w:rPr>
          <w:color w:val="231F20"/>
          <w:spacing w:val="-3"/>
        </w:rPr>
        <w:t> </w:t>
      </w:r>
      <w:r>
        <w:rPr>
          <w:color w:val="231F20"/>
        </w:rPr>
        <w:t>verfällt</w:t>
      </w:r>
      <w:r>
        <w:rPr>
          <w:color w:val="231F20"/>
          <w:spacing w:val="-2"/>
        </w:rPr>
        <w:t> </w:t>
      </w:r>
      <w:r>
        <w:rPr>
          <w:color w:val="231F20"/>
        </w:rPr>
        <w:t>der</w:t>
      </w:r>
      <w:r>
        <w:rPr>
          <w:color w:val="231F20"/>
          <w:spacing w:val="-3"/>
        </w:rPr>
        <w:t> </w:t>
      </w:r>
      <w:r>
        <w:rPr>
          <w:color w:val="231F20"/>
        </w:rPr>
        <w:t>charismatischen</w:t>
      </w:r>
      <w:r>
        <w:rPr>
          <w:color w:val="231F20"/>
          <w:spacing w:val="-2"/>
        </w:rPr>
        <w:t> </w:t>
      </w:r>
      <w:r>
        <w:rPr>
          <w:color w:val="231F20"/>
        </w:rPr>
        <w:t>Gräfin</w:t>
      </w:r>
      <w:r>
        <w:rPr>
          <w:color w:val="231F20"/>
          <w:spacing w:val="-2"/>
        </w:rPr>
        <w:t> </w:t>
      </w:r>
      <w:r>
        <w:rPr>
          <w:color w:val="231F20"/>
        </w:rPr>
        <w:t>Carody</w:t>
      </w:r>
      <w:r>
        <w:rPr>
          <w:color w:val="231F20"/>
          <w:spacing w:val="-3"/>
        </w:rPr>
        <w:t> </w:t>
      </w:r>
      <w:r>
        <w:rPr>
          <w:color w:val="231F20"/>
        </w:rPr>
        <w:t>und</w:t>
      </w:r>
      <w:r>
        <w:rPr>
          <w:color w:val="231F20"/>
          <w:spacing w:val="-3"/>
        </w:rPr>
        <w:t> </w:t>
      </w:r>
      <w:r>
        <w:rPr>
          <w:color w:val="231F20"/>
        </w:rPr>
        <w:t>wird</w:t>
      </w:r>
      <w:r>
        <w:rPr>
          <w:color w:val="231F20"/>
          <w:spacing w:val="-3"/>
        </w:rPr>
        <w:t> </w:t>
      </w:r>
      <w:r>
        <w:rPr>
          <w:color w:val="231F20"/>
        </w:rPr>
        <w:t>von</w:t>
      </w:r>
      <w:r>
        <w:rPr>
          <w:color w:val="231F20"/>
          <w:spacing w:val="-2"/>
        </w:rPr>
        <w:t> </w:t>
      </w:r>
      <w:r>
        <w:rPr>
          <w:color w:val="231F20"/>
        </w:rPr>
        <w:t>dieser</w:t>
      </w:r>
      <w:r>
        <w:rPr>
          <w:color w:val="231F20"/>
          <w:spacing w:val="-3"/>
        </w:rPr>
        <w:t> </w:t>
      </w:r>
      <w:r>
        <w:rPr>
          <w:color w:val="231F20"/>
        </w:rPr>
        <w:t>Erbin</w:t>
      </w:r>
      <w:r>
        <w:rPr>
          <w:color w:val="231F20"/>
          <w:spacing w:val="-2"/>
        </w:rPr>
        <w:t> </w:t>
      </w:r>
      <w:r>
        <w:rPr>
          <w:color w:val="231F20"/>
        </w:rPr>
        <w:t>des</w:t>
      </w:r>
      <w:r>
        <w:rPr>
          <w:color w:val="231F20"/>
          <w:spacing w:val="-3"/>
        </w:rPr>
        <w:t> </w:t>
      </w:r>
      <w:r>
        <w:rPr>
          <w:color w:val="231F20"/>
        </w:rPr>
        <w:t>Dracula</w:t>
      </w:r>
      <w:r>
        <w:rPr>
          <w:color w:val="231F20"/>
          <w:spacing w:val="-3"/>
        </w:rPr>
        <w:t> </w:t>
      </w:r>
      <w:r>
        <w:rPr>
          <w:color w:val="231F20"/>
          <w:spacing w:val="-2"/>
        </w:rPr>
        <w:t>selbst</w:t>
      </w:r>
    </w:p>
    <w:p>
      <w:pPr>
        <w:pStyle w:val="BodyText"/>
        <w:spacing w:line="312" w:lineRule="auto" w:before="70"/>
        <w:ind w:left="123" w:right="257"/>
      </w:pPr>
      <w:r>
        <w:rPr>
          <w:color w:val="231F20"/>
        </w:rPr>
        <w:t>zur Vampirin gemacht. Errichtet um die umwerfende Soledad Miranda, ist VAMPYROS LESBOS eine quintessenzielle Jess-Franco-Erfahrung: Die minimalistische Erzählung, aus diversen literarischen Vorbildern gesaugt,</w:t>
      </w:r>
      <w:r>
        <w:rPr>
          <w:color w:val="231F20"/>
          <w:spacing w:val="-1"/>
        </w:rPr>
        <w:t> </w:t>
      </w:r>
      <w:r>
        <w:rPr>
          <w:color w:val="231F20"/>
        </w:rPr>
        <w:t>ist</w:t>
      </w:r>
      <w:r>
        <w:rPr>
          <w:color w:val="231F20"/>
          <w:spacing w:val="-1"/>
        </w:rPr>
        <w:t> </w:t>
      </w:r>
      <w:r>
        <w:rPr>
          <w:color w:val="231F20"/>
        </w:rPr>
        <w:t>bloße</w:t>
      </w:r>
      <w:r>
        <w:rPr>
          <w:color w:val="231F20"/>
          <w:spacing w:val="-11"/>
        </w:rPr>
        <w:t> </w:t>
      </w:r>
      <w:r>
        <w:rPr>
          <w:color w:val="231F20"/>
        </w:rPr>
        <w:t>Aufhängevorrichtung für einen</w:t>
      </w:r>
      <w:r>
        <w:rPr>
          <w:color w:val="231F20"/>
          <w:spacing w:val="-1"/>
        </w:rPr>
        <w:t> </w:t>
      </w:r>
      <w:r>
        <w:rPr>
          <w:color w:val="231F20"/>
        </w:rPr>
        <w:t>surrealen, zumeist assoziativ</w:t>
      </w:r>
      <w:r>
        <w:rPr>
          <w:color w:val="231F20"/>
          <w:spacing w:val="-1"/>
        </w:rPr>
        <w:t> </w:t>
      </w:r>
      <w:r>
        <w:rPr>
          <w:color w:val="231F20"/>
        </w:rPr>
        <w:t>verbundenen Katalog aus</w:t>
      </w:r>
      <w:r>
        <w:rPr>
          <w:color w:val="231F20"/>
          <w:spacing w:val="-1"/>
        </w:rPr>
        <w:t> </w:t>
      </w:r>
      <w:r>
        <w:rPr>
          <w:color w:val="231F20"/>
        </w:rPr>
        <w:t>Bildern und</w:t>
      </w:r>
      <w:r>
        <w:rPr>
          <w:color w:val="231F20"/>
          <w:spacing w:val="-5"/>
        </w:rPr>
        <w:t> </w:t>
      </w:r>
      <w:r>
        <w:rPr>
          <w:color w:val="231F20"/>
        </w:rPr>
        <w:t>Sequenzen,</w:t>
      </w:r>
      <w:r>
        <w:rPr>
          <w:color w:val="231F20"/>
          <w:spacing w:val="-4"/>
        </w:rPr>
        <w:t> </w:t>
      </w:r>
      <w:r>
        <w:rPr>
          <w:color w:val="231F20"/>
        </w:rPr>
        <w:t>irgendwo</w:t>
      </w:r>
      <w:r>
        <w:rPr>
          <w:color w:val="231F20"/>
          <w:spacing w:val="-5"/>
        </w:rPr>
        <w:t> </w:t>
      </w:r>
      <w:r>
        <w:rPr>
          <w:color w:val="231F20"/>
        </w:rPr>
        <w:t>zwischen</w:t>
      </w:r>
      <w:r>
        <w:rPr>
          <w:color w:val="231F20"/>
          <w:spacing w:val="-4"/>
        </w:rPr>
        <w:t> </w:t>
      </w:r>
      <w:r>
        <w:rPr>
          <w:color w:val="231F20"/>
        </w:rPr>
        <w:t>meditativer</w:t>
      </w:r>
      <w:r>
        <w:rPr>
          <w:color w:val="231F20"/>
          <w:spacing w:val="-4"/>
        </w:rPr>
        <w:t> </w:t>
      </w:r>
      <w:r>
        <w:rPr>
          <w:color w:val="231F20"/>
        </w:rPr>
        <w:t>Kontemplation</w:t>
      </w:r>
      <w:r>
        <w:rPr>
          <w:color w:val="231F20"/>
          <w:spacing w:val="-4"/>
        </w:rPr>
        <w:t> </w:t>
      </w:r>
      <w:r>
        <w:rPr>
          <w:color w:val="231F20"/>
        </w:rPr>
        <w:t>und</w:t>
      </w:r>
      <w:r>
        <w:rPr>
          <w:color w:val="231F20"/>
          <w:spacing w:val="-5"/>
        </w:rPr>
        <w:t> </w:t>
      </w:r>
      <w:r>
        <w:rPr>
          <w:color w:val="231F20"/>
        </w:rPr>
        <w:t>eruptiver</w:t>
      </w:r>
      <w:r>
        <w:rPr>
          <w:color w:val="231F20"/>
          <w:spacing w:val="-7"/>
        </w:rPr>
        <w:t> </w:t>
      </w:r>
      <w:r>
        <w:rPr>
          <w:color w:val="231F20"/>
        </w:rPr>
        <w:t>Triebhaftigkeit.</w:t>
      </w:r>
      <w:r>
        <w:rPr>
          <w:color w:val="231F20"/>
          <w:spacing w:val="-4"/>
        </w:rPr>
        <w:t> </w:t>
      </w:r>
      <w:r>
        <w:rPr>
          <w:color w:val="231F20"/>
        </w:rPr>
        <w:t>Ein</w:t>
      </w:r>
      <w:r>
        <w:rPr>
          <w:color w:val="231F20"/>
          <w:spacing w:val="-4"/>
        </w:rPr>
        <w:t> </w:t>
      </w:r>
      <w:r>
        <w:rPr>
          <w:color w:val="231F20"/>
        </w:rPr>
        <w:t>Meisterwerk</w:t>
      </w:r>
      <w:r>
        <w:rPr>
          <w:color w:val="231F20"/>
          <w:spacing w:val="-4"/>
        </w:rPr>
        <w:t> </w:t>
      </w:r>
      <w:r>
        <w:rPr>
          <w:color w:val="231F20"/>
        </w:rPr>
        <w:t>der Horrotica, in dem die (dummen) Männerfiguren auf Nebenrollen relegiert oder gleich aus dem Bild geschmissen </w:t>
      </w:r>
      <w:r>
        <w:rPr>
          <w:color w:val="231F20"/>
          <w:spacing w:val="-2"/>
        </w:rPr>
        <w:t>werden.</w:t>
      </w:r>
    </w:p>
    <w:p>
      <w:pPr>
        <w:pStyle w:val="BodyText"/>
      </w:pPr>
    </w:p>
    <w:p>
      <w:pPr>
        <w:pStyle w:val="BodyText"/>
        <w:spacing w:before="7"/>
        <w:rPr>
          <w:sz w:val="11"/>
        </w:rPr>
      </w:pPr>
      <w:r>
        <w:rPr/>
        <w:pict>
          <v:shape style="position:absolute;margin-left:46.178501pt;margin-top:7.923111pt;width:513.1pt;height:.1pt;mso-position-horizontal-relative:page;mso-position-vertical-relative:paragraph;z-index:-15724544;mso-wrap-distance-left:0;mso-wrap-distance-right:0" id="docshape4" coordorigin="924,158" coordsize="10262,0" path="m924,158l11186,158e" filled="false" stroked="true" strokeweight="1pt" strokecolor="#231f20">
            <v:path arrowok="t"/>
            <v:stroke dashstyle="solid"/>
            <w10:wrap type="topAndBottom"/>
          </v:shape>
        </w:pict>
      </w:r>
    </w:p>
    <w:p>
      <w:pPr>
        <w:pStyle w:val="BodyText"/>
      </w:pPr>
    </w:p>
    <w:p>
      <w:pPr>
        <w:pStyle w:val="BodyText"/>
        <w:spacing w:before="5"/>
        <w:rPr>
          <w:sz w:val="25"/>
        </w:rPr>
      </w:pPr>
      <w:r>
        <w:rPr/>
        <w:drawing>
          <wp:anchor distT="0" distB="0" distL="0" distR="0" allowOverlap="1" layoutInCell="1" locked="0" behindDoc="0" simplePos="0" relativeHeight="9">
            <wp:simplePos x="0" y="0"/>
            <wp:positionH relativeFrom="page">
              <wp:posOffset>2168369</wp:posOffset>
            </wp:positionH>
            <wp:positionV relativeFrom="paragraph">
              <wp:posOffset>201544</wp:posOffset>
            </wp:positionV>
            <wp:extent cx="3223260" cy="2148840"/>
            <wp:effectExtent l="0" t="0" r="0" b="0"/>
            <wp:wrapTopAndBottom/>
            <wp:docPr id="19" name="image10.jpeg"/>
            <wp:cNvGraphicFramePr>
              <a:graphicFrameLocks noChangeAspect="1"/>
            </wp:cNvGraphicFramePr>
            <a:graphic>
              <a:graphicData uri="http://schemas.openxmlformats.org/drawingml/2006/picture">
                <pic:pic>
                  <pic:nvPicPr>
                    <pic:cNvPr id="20" name="image10.jpeg"/>
                    <pic:cNvPicPr/>
                  </pic:nvPicPr>
                  <pic:blipFill>
                    <a:blip r:embed="rId17" cstate="print"/>
                    <a:stretch>
                      <a:fillRect/>
                    </a:stretch>
                  </pic:blipFill>
                  <pic:spPr>
                    <a:xfrm>
                      <a:off x="0" y="0"/>
                      <a:ext cx="3223260" cy="2148840"/>
                    </a:xfrm>
                    <a:prstGeom prst="rect">
                      <a:avLst/>
                    </a:prstGeom>
                  </pic:spPr>
                </pic:pic>
              </a:graphicData>
            </a:graphic>
          </wp:anchor>
        </w:drawing>
      </w:r>
    </w:p>
    <w:p>
      <w:pPr>
        <w:pStyle w:val="BodyText"/>
        <w:spacing w:before="11"/>
      </w:pPr>
    </w:p>
    <w:p>
      <w:pPr>
        <w:pStyle w:val="Heading2"/>
        <w:spacing w:before="0"/>
      </w:pPr>
      <w:r>
        <w:rPr>
          <w:color w:val="231F20"/>
        </w:rPr>
        <w:t>THE DESTROYING</w:t>
      </w:r>
      <w:r>
        <w:rPr>
          <w:color w:val="231F20"/>
          <w:spacing w:val="-8"/>
        </w:rPr>
        <w:t> </w:t>
      </w:r>
      <w:r>
        <w:rPr>
          <w:color w:val="231F20"/>
          <w:spacing w:val="-4"/>
        </w:rPr>
        <w:t>ANGEL</w:t>
      </w:r>
    </w:p>
    <w:p>
      <w:pPr>
        <w:pStyle w:val="Heading3"/>
      </w:pPr>
      <w:r>
        <w:rPr>
          <w:color w:val="231F20"/>
        </w:rPr>
        <w:t>US</w:t>
      </w:r>
      <w:r>
        <w:rPr>
          <w:color w:val="231F20"/>
          <w:spacing w:val="-3"/>
        </w:rPr>
        <w:t> </w:t>
      </w:r>
      <w:r>
        <w:rPr>
          <w:color w:val="231F20"/>
          <w:spacing w:val="-4"/>
        </w:rPr>
        <w:t>1976</w:t>
      </w:r>
    </w:p>
    <w:p>
      <w:pPr>
        <w:pStyle w:val="BodyText"/>
        <w:spacing w:before="70"/>
        <w:ind w:left="123"/>
      </w:pPr>
      <w:r>
        <w:rPr>
          <w:color w:val="231F20"/>
        </w:rPr>
        <w:t>R:</w:t>
      </w:r>
      <w:r>
        <w:rPr>
          <w:color w:val="231F20"/>
          <w:spacing w:val="-1"/>
        </w:rPr>
        <w:t> </w:t>
      </w:r>
      <w:r>
        <w:rPr>
          <w:color w:val="231F20"/>
        </w:rPr>
        <w:t>Peter de</w:t>
      </w:r>
      <w:r>
        <w:rPr>
          <w:color w:val="231F20"/>
          <w:spacing w:val="-1"/>
        </w:rPr>
        <w:t> </w:t>
      </w:r>
      <w:r>
        <w:rPr>
          <w:color w:val="231F20"/>
          <w:spacing w:val="-4"/>
        </w:rPr>
        <w:t>Rome</w:t>
      </w:r>
    </w:p>
    <w:p>
      <w:pPr>
        <w:pStyle w:val="BodyText"/>
        <w:spacing w:before="70"/>
        <w:ind w:left="123"/>
      </w:pPr>
      <w:r>
        <w:rPr>
          <w:color w:val="231F20"/>
        </w:rPr>
        <w:t>Mit:</w:t>
      </w:r>
      <w:r>
        <w:rPr>
          <w:color w:val="231F20"/>
          <w:spacing w:val="-6"/>
        </w:rPr>
        <w:t> </w:t>
      </w:r>
      <w:r>
        <w:rPr>
          <w:color w:val="231F20"/>
        </w:rPr>
        <w:t>Timothy</w:t>
      </w:r>
      <w:r>
        <w:rPr>
          <w:color w:val="231F20"/>
          <w:spacing w:val="-2"/>
        </w:rPr>
        <w:t> </w:t>
      </w:r>
      <w:r>
        <w:rPr>
          <w:color w:val="231F20"/>
        </w:rPr>
        <w:t>Kent,</w:t>
      </w:r>
      <w:r>
        <w:rPr>
          <w:color w:val="231F20"/>
          <w:spacing w:val="-1"/>
        </w:rPr>
        <w:t> </w:t>
      </w:r>
      <w:r>
        <w:rPr>
          <w:color w:val="231F20"/>
        </w:rPr>
        <w:t>Bill</w:t>
      </w:r>
      <w:r>
        <w:rPr>
          <w:color w:val="231F20"/>
          <w:spacing w:val="-1"/>
        </w:rPr>
        <w:t> </w:t>
      </w:r>
      <w:r>
        <w:rPr>
          <w:color w:val="231F20"/>
        </w:rPr>
        <w:t>Eld,</w:t>
      </w:r>
      <w:r>
        <w:rPr>
          <w:color w:val="231F20"/>
          <w:spacing w:val="-1"/>
        </w:rPr>
        <w:t> </w:t>
      </w:r>
      <w:r>
        <w:rPr>
          <w:color w:val="231F20"/>
        </w:rPr>
        <w:t>Philip</w:t>
      </w:r>
      <w:r>
        <w:rPr>
          <w:color w:val="231F20"/>
          <w:spacing w:val="-1"/>
        </w:rPr>
        <w:t> </w:t>
      </w:r>
      <w:r>
        <w:rPr>
          <w:color w:val="231F20"/>
        </w:rPr>
        <w:t>Darden,</w:t>
      </w:r>
      <w:r>
        <w:rPr>
          <w:color w:val="231F20"/>
          <w:spacing w:val="-1"/>
        </w:rPr>
        <w:t> </w:t>
      </w:r>
      <w:r>
        <w:rPr>
          <w:color w:val="231F20"/>
        </w:rPr>
        <w:t>Paul</w:t>
      </w:r>
      <w:r>
        <w:rPr>
          <w:color w:val="231F20"/>
          <w:spacing w:val="-1"/>
        </w:rPr>
        <w:t> </w:t>
      </w:r>
      <w:r>
        <w:rPr>
          <w:color w:val="231F20"/>
        </w:rPr>
        <w:t>Eden,</w:t>
      </w:r>
      <w:r>
        <w:rPr>
          <w:color w:val="231F20"/>
          <w:spacing w:val="-1"/>
        </w:rPr>
        <w:t> </w:t>
      </w:r>
      <w:r>
        <w:rPr>
          <w:color w:val="231F20"/>
        </w:rPr>
        <w:t>Evan</w:t>
      </w:r>
      <w:r>
        <w:rPr>
          <w:color w:val="231F20"/>
          <w:spacing w:val="-1"/>
        </w:rPr>
        <w:t> </w:t>
      </w:r>
      <w:r>
        <w:rPr>
          <w:color w:val="231F20"/>
        </w:rPr>
        <w:t>de</w:t>
      </w:r>
      <w:r>
        <w:rPr>
          <w:color w:val="231F20"/>
          <w:spacing w:val="-3"/>
        </w:rPr>
        <w:t> </w:t>
      </w:r>
      <w:r>
        <w:rPr>
          <w:color w:val="231F20"/>
        </w:rPr>
        <w:t>Braye,</w:t>
      </w:r>
      <w:r>
        <w:rPr>
          <w:color w:val="231F20"/>
          <w:spacing w:val="-11"/>
        </w:rPr>
        <w:t> </w:t>
      </w:r>
      <w:r>
        <w:rPr>
          <w:color w:val="231F20"/>
        </w:rPr>
        <w:t>Alain</w:t>
      </w:r>
      <w:r>
        <w:rPr>
          <w:color w:val="231F20"/>
          <w:spacing w:val="-1"/>
        </w:rPr>
        <w:t> </w:t>
      </w:r>
      <w:r>
        <w:rPr>
          <w:color w:val="231F20"/>
          <w:spacing w:val="-2"/>
        </w:rPr>
        <w:t>Monceau</w:t>
      </w:r>
    </w:p>
    <w:p>
      <w:pPr>
        <w:pStyle w:val="BodyText"/>
        <w:spacing w:before="2"/>
        <w:rPr>
          <w:sz w:val="32"/>
        </w:rPr>
      </w:pPr>
    </w:p>
    <w:p>
      <w:pPr>
        <w:pStyle w:val="BodyText"/>
        <w:spacing w:line="312" w:lineRule="auto"/>
        <w:ind w:left="123" w:right="441"/>
      </w:pPr>
      <w:r>
        <w:rPr>
          <w:color w:val="231F20"/>
        </w:rPr>
        <w:t>Ein Priesterseminarist nimmt sich eine</w:t>
      </w:r>
      <w:r>
        <w:rPr>
          <w:color w:val="231F20"/>
          <w:spacing w:val="-11"/>
        </w:rPr>
        <w:t> </w:t>
      </w:r>
      <w:r>
        <w:rPr>
          <w:color w:val="231F20"/>
        </w:rPr>
        <w:t>Auszeit und gibt sich sexuellen und drogeninduzierten</w:t>
      </w:r>
      <w:r>
        <w:rPr>
          <w:color w:val="231F20"/>
          <w:spacing w:val="-11"/>
        </w:rPr>
        <w:t> </w:t>
      </w:r>
      <w:r>
        <w:rPr>
          <w:color w:val="231F20"/>
        </w:rPr>
        <w:t>Ausschweifungen hin. In THE DESTROYING</w:t>
      </w:r>
      <w:r>
        <w:rPr>
          <w:color w:val="231F20"/>
          <w:spacing w:val="-3"/>
        </w:rPr>
        <w:t> </w:t>
      </w:r>
      <w:r>
        <w:rPr>
          <w:color w:val="231F20"/>
        </w:rPr>
        <w:t>ANGEL verwendet der britische</w:t>
      </w:r>
      <w:r>
        <w:rPr>
          <w:color w:val="231F20"/>
          <w:spacing w:val="-1"/>
        </w:rPr>
        <w:t> </w:t>
      </w:r>
      <w:r>
        <w:rPr>
          <w:color w:val="231F20"/>
        </w:rPr>
        <w:t>Ausnahmepornograf Peter de Rome die grundlegende Struktur von Edgar</w:t>
      </w:r>
      <w:r>
        <w:rPr>
          <w:color w:val="231F20"/>
          <w:spacing w:val="-2"/>
        </w:rPr>
        <w:t> </w:t>
      </w:r>
      <w:r>
        <w:rPr>
          <w:color w:val="231F20"/>
        </w:rPr>
        <w:t>Allan Poes autobiografisch geprägter Doppelgänger-Geschichte „William Wilson“ als</w:t>
      </w:r>
      <w:r>
        <w:rPr>
          <w:color w:val="231F20"/>
          <w:spacing w:val="-11"/>
        </w:rPr>
        <w:t> </w:t>
      </w:r>
      <w:r>
        <w:rPr>
          <w:color w:val="231F20"/>
        </w:rPr>
        <w:t>Ausgangspunkt für die</w:t>
      </w:r>
      <w:r>
        <w:rPr>
          <w:color w:val="231F20"/>
          <w:spacing w:val="-1"/>
        </w:rPr>
        <w:t> </w:t>
      </w:r>
      <w:r>
        <w:rPr>
          <w:color w:val="231F20"/>
        </w:rPr>
        <w:t>psychische</w:t>
      </w:r>
      <w:r>
        <w:rPr>
          <w:color w:val="231F20"/>
          <w:spacing w:val="-1"/>
        </w:rPr>
        <w:t> </w:t>
      </w:r>
      <w:r>
        <w:rPr>
          <w:color w:val="231F20"/>
        </w:rPr>
        <w:t>und</w:t>
      </w:r>
      <w:r>
        <w:rPr>
          <w:color w:val="231F20"/>
          <w:spacing w:val="-1"/>
        </w:rPr>
        <w:t> </w:t>
      </w:r>
      <w:r>
        <w:rPr>
          <w:color w:val="231F20"/>
        </w:rPr>
        <w:t>spirituelle Zersplitterung seiner Hauptfigur. Erzählt über</w:t>
      </w:r>
      <w:r>
        <w:rPr>
          <w:color w:val="231F20"/>
          <w:spacing w:val="-1"/>
        </w:rPr>
        <w:t> </w:t>
      </w:r>
      <w:r>
        <w:rPr>
          <w:color w:val="231F20"/>
        </w:rPr>
        <w:t>eine Reihe</w:t>
      </w:r>
      <w:r>
        <w:rPr>
          <w:color w:val="231F20"/>
          <w:spacing w:val="-4"/>
        </w:rPr>
        <w:t> </w:t>
      </w:r>
      <w:r>
        <w:rPr>
          <w:color w:val="231F20"/>
        </w:rPr>
        <w:t>von</w:t>
      </w:r>
      <w:r>
        <w:rPr>
          <w:color w:val="231F20"/>
          <w:spacing w:val="-3"/>
        </w:rPr>
        <w:t> </w:t>
      </w:r>
      <w:r>
        <w:rPr>
          <w:color w:val="231F20"/>
        </w:rPr>
        <w:t>immer</w:t>
      </w:r>
      <w:r>
        <w:rPr>
          <w:color w:val="231F20"/>
          <w:spacing w:val="-4"/>
        </w:rPr>
        <w:t> </w:t>
      </w:r>
      <w:r>
        <w:rPr>
          <w:color w:val="231F20"/>
        </w:rPr>
        <w:t>bedrohlicher</w:t>
      </w:r>
      <w:r>
        <w:rPr>
          <w:color w:val="231F20"/>
          <w:spacing w:val="-4"/>
        </w:rPr>
        <w:t> </w:t>
      </w:r>
      <w:r>
        <w:rPr>
          <w:color w:val="231F20"/>
        </w:rPr>
        <w:t>und</w:t>
      </w:r>
      <w:r>
        <w:rPr>
          <w:color w:val="231F20"/>
          <w:spacing w:val="-4"/>
        </w:rPr>
        <w:t> </w:t>
      </w:r>
      <w:r>
        <w:rPr>
          <w:color w:val="231F20"/>
        </w:rPr>
        <w:t>surrealer</w:t>
      </w:r>
      <w:r>
        <w:rPr>
          <w:color w:val="231F20"/>
          <w:spacing w:val="-3"/>
        </w:rPr>
        <w:t> </w:t>
      </w:r>
      <w:r>
        <w:rPr>
          <w:color w:val="231F20"/>
        </w:rPr>
        <w:t>werdenden</w:t>
      </w:r>
      <w:r>
        <w:rPr>
          <w:color w:val="231F20"/>
          <w:spacing w:val="-4"/>
        </w:rPr>
        <w:t> </w:t>
      </w:r>
      <w:r>
        <w:rPr>
          <w:color w:val="231F20"/>
        </w:rPr>
        <w:t>expliziten</w:t>
      </w:r>
      <w:r>
        <w:rPr>
          <w:color w:val="231F20"/>
          <w:spacing w:val="-4"/>
        </w:rPr>
        <w:t> </w:t>
      </w:r>
      <w:r>
        <w:rPr>
          <w:color w:val="231F20"/>
        </w:rPr>
        <w:t>Szenen</w:t>
      </w:r>
      <w:r>
        <w:rPr>
          <w:color w:val="231F20"/>
          <w:spacing w:val="-3"/>
        </w:rPr>
        <w:t> </w:t>
      </w:r>
      <w:r>
        <w:rPr>
          <w:color w:val="231F20"/>
        </w:rPr>
        <w:t>ist</w:t>
      </w:r>
      <w:r>
        <w:rPr>
          <w:color w:val="231F20"/>
          <w:spacing w:val="-4"/>
        </w:rPr>
        <w:t> </w:t>
      </w:r>
      <w:r>
        <w:rPr>
          <w:color w:val="231F20"/>
        </w:rPr>
        <w:t>dieser</w:t>
      </w:r>
      <w:r>
        <w:rPr>
          <w:color w:val="231F20"/>
          <w:spacing w:val="-4"/>
        </w:rPr>
        <w:t> </w:t>
      </w:r>
      <w:r>
        <w:rPr>
          <w:color w:val="231F20"/>
        </w:rPr>
        <w:t>Zusammenzug</w:t>
      </w:r>
      <w:r>
        <w:rPr>
          <w:color w:val="231F20"/>
          <w:spacing w:val="-3"/>
        </w:rPr>
        <w:t> </w:t>
      </w:r>
      <w:r>
        <w:rPr>
          <w:color w:val="231F20"/>
        </w:rPr>
        <w:t>aus</w:t>
      </w:r>
      <w:r>
        <w:rPr>
          <w:color w:val="231F20"/>
          <w:spacing w:val="-4"/>
        </w:rPr>
        <w:t> </w:t>
      </w:r>
      <w:r>
        <w:rPr>
          <w:color w:val="231F20"/>
        </w:rPr>
        <w:t>Horror- Topoi und schwuler Pornografie so geil wie verstörend und jedenfalls eine ziemlich einzigartige Erfahrung.</w:t>
      </w:r>
    </w:p>
    <w:p>
      <w:pPr>
        <w:spacing w:after="0" w:line="312" w:lineRule="auto"/>
        <w:sectPr>
          <w:pgSz w:w="11910" w:h="16840"/>
          <w:pgMar w:top="800" w:bottom="280" w:left="800" w:right="520"/>
        </w:sectPr>
      </w:pPr>
    </w:p>
    <w:p>
      <w:pPr>
        <w:pStyle w:val="BodyText"/>
        <w:ind w:left="2214"/>
      </w:pPr>
      <w:r>
        <w:rPr/>
        <w:drawing>
          <wp:inline distT="0" distB="0" distL="0" distR="0">
            <wp:extent cx="3739943" cy="2036064"/>
            <wp:effectExtent l="0" t="0" r="0" b="0"/>
            <wp:docPr id="21" name="image11.jpeg"/>
            <wp:cNvGraphicFramePr>
              <a:graphicFrameLocks noChangeAspect="1"/>
            </wp:cNvGraphicFramePr>
            <a:graphic>
              <a:graphicData uri="http://schemas.openxmlformats.org/drawingml/2006/picture">
                <pic:pic>
                  <pic:nvPicPr>
                    <pic:cNvPr id="22" name="image11.jpeg"/>
                    <pic:cNvPicPr/>
                  </pic:nvPicPr>
                  <pic:blipFill>
                    <a:blip r:embed="rId18" cstate="print"/>
                    <a:stretch>
                      <a:fillRect/>
                    </a:stretch>
                  </pic:blipFill>
                  <pic:spPr>
                    <a:xfrm>
                      <a:off x="0" y="0"/>
                      <a:ext cx="3739943" cy="2036064"/>
                    </a:xfrm>
                    <a:prstGeom prst="rect">
                      <a:avLst/>
                    </a:prstGeom>
                  </pic:spPr>
                </pic:pic>
              </a:graphicData>
            </a:graphic>
          </wp:inline>
        </w:drawing>
      </w:r>
      <w:r>
        <w:rPr/>
      </w:r>
    </w:p>
    <w:p>
      <w:pPr>
        <w:pStyle w:val="BodyText"/>
        <w:spacing w:before="9"/>
        <w:rPr>
          <w:sz w:val="24"/>
        </w:rPr>
      </w:pPr>
    </w:p>
    <w:p>
      <w:pPr>
        <w:pStyle w:val="Heading2"/>
      </w:pPr>
      <w:r>
        <w:rPr>
          <w:color w:val="231F20"/>
          <w:spacing w:val="-7"/>
        </w:rPr>
        <w:t>SLEEPAWAY</w:t>
      </w:r>
      <w:r>
        <w:rPr>
          <w:color w:val="231F20"/>
          <w:spacing w:val="-1"/>
        </w:rPr>
        <w:t> </w:t>
      </w:r>
      <w:r>
        <w:rPr>
          <w:color w:val="231F20"/>
          <w:spacing w:val="-4"/>
        </w:rPr>
        <w:t>CAMP</w:t>
      </w:r>
    </w:p>
    <w:p>
      <w:pPr>
        <w:pStyle w:val="Heading3"/>
      </w:pPr>
      <w:r>
        <w:rPr>
          <w:color w:val="231F20"/>
        </w:rPr>
        <w:t>US</w:t>
      </w:r>
      <w:r>
        <w:rPr>
          <w:color w:val="231F20"/>
          <w:spacing w:val="-3"/>
        </w:rPr>
        <w:t> </w:t>
      </w:r>
      <w:r>
        <w:rPr>
          <w:color w:val="231F20"/>
          <w:spacing w:val="-4"/>
        </w:rPr>
        <w:t>1983</w:t>
      </w:r>
    </w:p>
    <w:p>
      <w:pPr>
        <w:pStyle w:val="BodyText"/>
        <w:spacing w:before="70"/>
        <w:ind w:left="123"/>
      </w:pPr>
      <w:r>
        <w:rPr>
          <w:color w:val="231F20"/>
        </w:rPr>
        <w:t>R: Robert </w:t>
      </w:r>
      <w:r>
        <w:rPr>
          <w:color w:val="231F20"/>
          <w:spacing w:val="-2"/>
        </w:rPr>
        <w:t>Hiltzik</w:t>
      </w:r>
    </w:p>
    <w:p>
      <w:pPr>
        <w:pStyle w:val="BodyText"/>
        <w:spacing w:before="70"/>
        <w:ind w:left="123"/>
      </w:pPr>
      <w:r>
        <w:rPr>
          <w:color w:val="231F20"/>
        </w:rPr>
        <w:t>Mit:</w:t>
      </w:r>
      <w:r>
        <w:rPr>
          <w:color w:val="231F20"/>
          <w:spacing w:val="-2"/>
        </w:rPr>
        <w:t> </w:t>
      </w:r>
      <w:r>
        <w:rPr>
          <w:color w:val="231F20"/>
        </w:rPr>
        <w:t>Felissa</w:t>
      </w:r>
      <w:r>
        <w:rPr>
          <w:color w:val="231F20"/>
          <w:spacing w:val="-2"/>
        </w:rPr>
        <w:t> </w:t>
      </w:r>
      <w:r>
        <w:rPr>
          <w:color w:val="231F20"/>
        </w:rPr>
        <w:t>Rose,</w:t>
      </w:r>
      <w:r>
        <w:rPr>
          <w:color w:val="231F20"/>
          <w:spacing w:val="-1"/>
        </w:rPr>
        <w:t> </w:t>
      </w:r>
      <w:r>
        <w:rPr>
          <w:color w:val="231F20"/>
        </w:rPr>
        <w:t>Jonathan</w:t>
      </w:r>
      <w:r>
        <w:rPr>
          <w:color w:val="231F20"/>
          <w:spacing w:val="-5"/>
        </w:rPr>
        <w:t> </w:t>
      </w:r>
      <w:r>
        <w:rPr>
          <w:color w:val="231F20"/>
        </w:rPr>
        <w:t>Tiersten,</w:t>
      </w:r>
      <w:r>
        <w:rPr>
          <w:color w:val="231F20"/>
          <w:spacing w:val="-3"/>
        </w:rPr>
        <w:t> </w:t>
      </w:r>
      <w:r>
        <w:rPr>
          <w:color w:val="231F20"/>
        </w:rPr>
        <w:t>Karen</w:t>
      </w:r>
      <w:r>
        <w:rPr>
          <w:color w:val="231F20"/>
          <w:spacing w:val="-1"/>
        </w:rPr>
        <w:t> </w:t>
      </w:r>
      <w:r>
        <w:rPr>
          <w:color w:val="231F20"/>
        </w:rPr>
        <w:t>Fields,</w:t>
      </w:r>
      <w:r>
        <w:rPr>
          <w:color w:val="231F20"/>
          <w:spacing w:val="-2"/>
        </w:rPr>
        <w:t> </w:t>
      </w:r>
      <w:r>
        <w:rPr>
          <w:color w:val="231F20"/>
        </w:rPr>
        <w:t>Christopher</w:t>
      </w:r>
      <w:r>
        <w:rPr>
          <w:color w:val="231F20"/>
          <w:spacing w:val="-1"/>
        </w:rPr>
        <w:t> </w:t>
      </w:r>
      <w:r>
        <w:rPr>
          <w:color w:val="231F20"/>
        </w:rPr>
        <w:t>Collet,</w:t>
      </w:r>
      <w:r>
        <w:rPr>
          <w:color w:val="231F20"/>
          <w:spacing w:val="-2"/>
        </w:rPr>
        <w:t> </w:t>
      </w:r>
      <w:r>
        <w:rPr>
          <w:color w:val="231F20"/>
        </w:rPr>
        <w:t>Mike</w:t>
      </w:r>
      <w:r>
        <w:rPr>
          <w:color w:val="231F20"/>
          <w:spacing w:val="-1"/>
        </w:rPr>
        <w:t> </w:t>
      </w:r>
      <w:r>
        <w:rPr>
          <w:color w:val="231F20"/>
          <w:spacing w:val="-2"/>
        </w:rPr>
        <w:t>Kellin</w:t>
      </w:r>
    </w:p>
    <w:p>
      <w:pPr>
        <w:pStyle w:val="BodyText"/>
        <w:spacing w:before="2"/>
        <w:rPr>
          <w:sz w:val="32"/>
        </w:rPr>
      </w:pPr>
    </w:p>
    <w:p>
      <w:pPr>
        <w:pStyle w:val="BodyText"/>
        <w:spacing w:line="312" w:lineRule="auto"/>
        <w:ind w:left="123" w:right="591"/>
      </w:pPr>
      <w:r>
        <w:rPr>
          <w:color w:val="231F20"/>
        </w:rPr>
        <w:t>Die schüchterne Teenagerin</w:t>
      </w:r>
      <w:r>
        <w:rPr>
          <w:color w:val="231F20"/>
          <w:spacing w:val="-5"/>
        </w:rPr>
        <w:t> </w:t>
      </w:r>
      <w:r>
        <w:rPr>
          <w:color w:val="231F20"/>
        </w:rPr>
        <w:t>Angela verbringt den Sommer in einem Ferienlager, in dem sich bald mysteriöse Todesfälle</w:t>
      </w:r>
      <w:r>
        <w:rPr>
          <w:color w:val="231F20"/>
          <w:spacing w:val="-5"/>
        </w:rPr>
        <w:t> </w:t>
      </w:r>
      <w:r>
        <w:rPr>
          <w:color w:val="231F20"/>
        </w:rPr>
        <w:t>häufen.</w:t>
      </w:r>
      <w:r>
        <w:rPr>
          <w:color w:val="231F20"/>
          <w:spacing w:val="-5"/>
        </w:rPr>
        <w:t> </w:t>
      </w:r>
      <w:r>
        <w:rPr>
          <w:color w:val="231F20"/>
        </w:rPr>
        <w:t>SLEEPAWAY</w:t>
      </w:r>
      <w:r>
        <w:rPr>
          <w:color w:val="231F20"/>
          <w:spacing w:val="-8"/>
        </w:rPr>
        <w:t> </w:t>
      </w:r>
      <w:r>
        <w:rPr>
          <w:color w:val="231F20"/>
        </w:rPr>
        <w:t>CAMP</w:t>
      </w:r>
      <w:r>
        <w:rPr>
          <w:color w:val="231F20"/>
          <w:spacing w:val="-8"/>
        </w:rPr>
        <w:t> </w:t>
      </w:r>
      <w:r>
        <w:rPr>
          <w:color w:val="231F20"/>
        </w:rPr>
        <w:t>ist</w:t>
      </w:r>
      <w:r>
        <w:rPr>
          <w:color w:val="231F20"/>
          <w:spacing w:val="-5"/>
        </w:rPr>
        <w:t> </w:t>
      </w:r>
      <w:r>
        <w:rPr>
          <w:color w:val="231F20"/>
        </w:rPr>
        <w:t>ein</w:t>
      </w:r>
      <w:r>
        <w:rPr>
          <w:color w:val="231F20"/>
          <w:spacing w:val="-5"/>
        </w:rPr>
        <w:t> </w:t>
      </w:r>
      <w:r>
        <w:rPr>
          <w:color w:val="231F20"/>
        </w:rPr>
        <w:t>Prime</w:t>
      </w:r>
      <w:r>
        <w:rPr>
          <w:color w:val="231F20"/>
          <w:spacing w:val="-4"/>
        </w:rPr>
        <w:t> </w:t>
      </w:r>
      <w:r>
        <w:rPr>
          <w:color w:val="231F20"/>
        </w:rPr>
        <w:t>Cut</w:t>
      </w:r>
      <w:r>
        <w:rPr>
          <w:color w:val="231F20"/>
          <w:spacing w:val="-4"/>
        </w:rPr>
        <w:t> </w:t>
      </w:r>
      <w:r>
        <w:rPr>
          <w:color w:val="231F20"/>
        </w:rPr>
        <w:t>des</w:t>
      </w:r>
      <w:r>
        <w:rPr>
          <w:color w:val="231F20"/>
          <w:spacing w:val="-5"/>
        </w:rPr>
        <w:t> </w:t>
      </w:r>
      <w:r>
        <w:rPr>
          <w:color w:val="231F20"/>
        </w:rPr>
        <w:t>Slasher-Kinos</w:t>
      </w:r>
      <w:r>
        <w:rPr>
          <w:color w:val="231F20"/>
          <w:spacing w:val="-4"/>
        </w:rPr>
        <w:t> </w:t>
      </w:r>
      <w:r>
        <w:rPr>
          <w:color w:val="231F20"/>
        </w:rPr>
        <w:t>US-amerikanischer</w:t>
      </w:r>
      <w:r>
        <w:rPr>
          <w:color w:val="231F20"/>
          <w:spacing w:val="-4"/>
        </w:rPr>
        <w:t> </w:t>
      </w:r>
      <w:r>
        <w:rPr>
          <w:color w:val="231F20"/>
        </w:rPr>
        <w:t>Bauart,</w:t>
      </w:r>
      <w:r>
        <w:rPr>
          <w:color w:val="231F20"/>
          <w:spacing w:val="-4"/>
        </w:rPr>
        <w:t> </w:t>
      </w:r>
      <w:r>
        <w:rPr>
          <w:color w:val="231F20"/>
        </w:rPr>
        <w:t>der</w:t>
      </w:r>
      <w:r>
        <w:rPr>
          <w:color w:val="231F20"/>
          <w:spacing w:val="-5"/>
        </w:rPr>
        <w:t> </w:t>
      </w:r>
      <w:r>
        <w:rPr>
          <w:color w:val="231F20"/>
        </w:rPr>
        <w:t>mit dem</w:t>
      </w:r>
      <w:r>
        <w:rPr>
          <w:color w:val="231F20"/>
          <w:spacing w:val="-4"/>
        </w:rPr>
        <w:t> </w:t>
      </w:r>
      <w:r>
        <w:rPr>
          <w:color w:val="231F20"/>
        </w:rPr>
        <w:t>üblichen</w:t>
      </w:r>
      <w:r>
        <w:rPr>
          <w:color w:val="231F20"/>
          <w:spacing w:val="-4"/>
        </w:rPr>
        <w:t> </w:t>
      </w:r>
      <w:r>
        <w:rPr>
          <w:color w:val="231F20"/>
        </w:rPr>
        <w:t>Reigen</w:t>
      </w:r>
      <w:r>
        <w:rPr>
          <w:color w:val="231F20"/>
          <w:spacing w:val="-3"/>
        </w:rPr>
        <w:t> </w:t>
      </w:r>
      <w:r>
        <w:rPr>
          <w:color w:val="231F20"/>
        </w:rPr>
        <w:t>angestauter</w:t>
      </w:r>
      <w:r>
        <w:rPr>
          <w:color w:val="231F20"/>
          <w:spacing w:val="-4"/>
        </w:rPr>
        <w:t> </w:t>
      </w:r>
      <w:r>
        <w:rPr>
          <w:color w:val="231F20"/>
        </w:rPr>
        <w:t>Hormone</w:t>
      </w:r>
      <w:r>
        <w:rPr>
          <w:color w:val="231F20"/>
          <w:spacing w:val="-3"/>
        </w:rPr>
        <w:t> </w:t>
      </w:r>
      <w:r>
        <w:rPr>
          <w:color w:val="231F20"/>
        </w:rPr>
        <w:t>und</w:t>
      </w:r>
      <w:r>
        <w:rPr>
          <w:color w:val="231F20"/>
          <w:spacing w:val="-4"/>
        </w:rPr>
        <w:t> </w:t>
      </w:r>
      <w:r>
        <w:rPr>
          <w:color w:val="231F20"/>
        </w:rPr>
        <w:t>alldieweil</w:t>
      </w:r>
      <w:r>
        <w:rPr>
          <w:color w:val="231F20"/>
          <w:spacing w:val="-4"/>
        </w:rPr>
        <w:t> </w:t>
      </w:r>
      <w:r>
        <w:rPr>
          <w:color w:val="231F20"/>
        </w:rPr>
        <w:t>hervor</w:t>
      </w:r>
      <w:r>
        <w:rPr>
          <w:color w:val="231F20"/>
          <w:spacing w:val="-4"/>
        </w:rPr>
        <w:t> </w:t>
      </w:r>
      <w:r>
        <w:rPr>
          <w:color w:val="231F20"/>
        </w:rPr>
        <w:t>blitzendem</w:t>
      </w:r>
      <w:r>
        <w:rPr>
          <w:color w:val="231F20"/>
          <w:spacing w:val="-4"/>
        </w:rPr>
        <w:t> </w:t>
      </w:r>
      <w:r>
        <w:rPr>
          <w:color w:val="231F20"/>
        </w:rPr>
        <w:t>nackten</w:t>
      </w:r>
      <w:r>
        <w:rPr>
          <w:color w:val="231F20"/>
          <w:spacing w:val="-4"/>
        </w:rPr>
        <w:t> </w:t>
      </w:r>
      <w:r>
        <w:rPr>
          <w:color w:val="231F20"/>
        </w:rPr>
        <w:t>Fleisch</w:t>
      </w:r>
      <w:r>
        <w:rPr>
          <w:color w:val="231F20"/>
          <w:spacing w:val="-3"/>
        </w:rPr>
        <w:t> </w:t>
      </w:r>
      <w:r>
        <w:rPr>
          <w:color w:val="231F20"/>
        </w:rPr>
        <w:t>(hier</w:t>
      </w:r>
      <w:r>
        <w:rPr>
          <w:color w:val="231F20"/>
          <w:spacing w:val="-3"/>
        </w:rPr>
        <w:t> </w:t>
      </w:r>
      <w:r>
        <w:rPr>
          <w:color w:val="231F20"/>
        </w:rPr>
        <w:t>überwiegend das von jungen Männern) beginnt und sich zum vulgären Whodunit mit netter Gore-Garnitur empor schraubt, um schließlich in einem unvergesslichen Ende zu kulminieren. Ebenso kultisch verehrt wie umstritten, bleibt Regisseur Robert Hiltziks einziger Kinofilm glitzernder Kristallisationspunkt der Slasher-Kunst.</w:t>
      </w:r>
    </w:p>
    <w:p>
      <w:pPr>
        <w:pStyle w:val="BodyText"/>
        <w:spacing w:before="5"/>
        <w:rPr>
          <w:sz w:val="21"/>
        </w:rPr>
      </w:pPr>
    </w:p>
    <w:p>
      <w:pPr>
        <w:pStyle w:val="BodyText"/>
        <w:ind w:left="123"/>
      </w:pPr>
      <w:r>
        <w:rPr>
          <w:color w:val="231F20"/>
        </w:rPr>
        <w:t>(Print</w:t>
      </w:r>
      <w:r>
        <w:rPr>
          <w:color w:val="231F20"/>
          <w:spacing w:val="-1"/>
        </w:rPr>
        <w:t> </w:t>
      </w:r>
      <w:r>
        <w:rPr>
          <w:color w:val="231F20"/>
        </w:rPr>
        <w:t>courtesy of</w:t>
      </w:r>
      <w:r>
        <w:rPr>
          <w:color w:val="231F20"/>
          <w:spacing w:val="-1"/>
        </w:rPr>
        <w:t> </w:t>
      </w:r>
      <w:r>
        <w:rPr>
          <w:color w:val="231F20"/>
        </w:rPr>
        <w:t>the</w:t>
      </w:r>
      <w:r>
        <w:rPr>
          <w:color w:val="231F20"/>
          <w:spacing w:val="-11"/>
        </w:rPr>
        <w:t> </w:t>
      </w:r>
      <w:r>
        <w:rPr>
          <w:color w:val="231F20"/>
        </w:rPr>
        <w:t>Academy</w:t>
      </w:r>
      <w:r>
        <w:rPr>
          <w:color w:val="231F20"/>
          <w:spacing w:val="-1"/>
        </w:rPr>
        <w:t> </w:t>
      </w:r>
      <w:r>
        <w:rPr>
          <w:color w:val="231F20"/>
        </w:rPr>
        <w:t>Film</w:t>
      </w:r>
      <w:r>
        <w:rPr>
          <w:color w:val="231F20"/>
          <w:spacing w:val="-11"/>
        </w:rPr>
        <w:t> </w:t>
      </w:r>
      <w:r>
        <w:rPr>
          <w:color w:val="231F20"/>
        </w:rPr>
        <w:t>Archive. Mit freundlicher</w:t>
      </w:r>
      <w:r>
        <w:rPr>
          <w:color w:val="231F20"/>
          <w:spacing w:val="-1"/>
        </w:rPr>
        <w:t> </w:t>
      </w:r>
      <w:r>
        <w:rPr>
          <w:color w:val="231F20"/>
        </w:rPr>
        <w:t>Unterstützung des</w:t>
      </w:r>
      <w:r>
        <w:rPr>
          <w:color w:val="231F20"/>
          <w:spacing w:val="-1"/>
        </w:rPr>
        <w:t> </w:t>
      </w:r>
      <w:r>
        <w:rPr>
          <w:color w:val="231F20"/>
        </w:rPr>
        <w:t>Filmarchiv</w:t>
      </w:r>
      <w:r>
        <w:rPr>
          <w:color w:val="231F20"/>
          <w:spacing w:val="-11"/>
        </w:rPr>
        <w:t> </w:t>
      </w:r>
      <w:r>
        <w:rPr>
          <w:color w:val="231F20"/>
          <w:spacing w:val="-2"/>
        </w:rPr>
        <w:t>Austria.)</w:t>
      </w:r>
    </w:p>
    <w:p>
      <w:pPr>
        <w:pStyle w:val="BodyText"/>
        <w:spacing w:before="2"/>
        <w:rPr>
          <w:sz w:val="22"/>
        </w:rPr>
      </w:pPr>
      <w:r>
        <w:rPr/>
        <w:pict>
          <v:shape style="position:absolute;margin-left:46.178501pt;margin-top:13.950918pt;width:513.1pt;height:.1pt;mso-position-horizontal-relative:page;mso-position-vertical-relative:paragraph;z-index:-15723520;mso-wrap-distance-left:0;mso-wrap-distance-right:0" id="docshape5" coordorigin="924,279" coordsize="10262,0" path="m924,279l11186,279e" filled="false" stroked="true" strokeweight="1pt" strokecolor="#231f20">
            <v:path arrowok="t"/>
            <v:stroke dashstyle="solid"/>
            <w10:wrap type="topAndBottom"/>
          </v:shape>
        </w:pict>
      </w:r>
    </w:p>
    <w:p>
      <w:pPr>
        <w:pStyle w:val="BodyText"/>
      </w:pPr>
    </w:p>
    <w:p>
      <w:pPr>
        <w:pStyle w:val="BodyText"/>
        <w:spacing w:before="5"/>
        <w:rPr>
          <w:sz w:val="19"/>
        </w:rPr>
      </w:pPr>
      <w:r>
        <w:rPr/>
        <w:drawing>
          <wp:anchor distT="0" distB="0" distL="0" distR="0" allowOverlap="1" layoutInCell="1" locked="0" behindDoc="0" simplePos="0" relativeHeight="11">
            <wp:simplePos x="0" y="0"/>
            <wp:positionH relativeFrom="page">
              <wp:posOffset>1963868</wp:posOffset>
            </wp:positionH>
            <wp:positionV relativeFrom="paragraph">
              <wp:posOffset>157351</wp:posOffset>
            </wp:positionV>
            <wp:extent cx="3632263" cy="1989201"/>
            <wp:effectExtent l="0" t="0" r="0" b="0"/>
            <wp:wrapTopAndBottom/>
            <wp:docPr id="23" name="image12.jpeg"/>
            <wp:cNvGraphicFramePr>
              <a:graphicFrameLocks noChangeAspect="1"/>
            </wp:cNvGraphicFramePr>
            <a:graphic>
              <a:graphicData uri="http://schemas.openxmlformats.org/drawingml/2006/picture">
                <pic:pic>
                  <pic:nvPicPr>
                    <pic:cNvPr id="24" name="image12.jpeg"/>
                    <pic:cNvPicPr/>
                  </pic:nvPicPr>
                  <pic:blipFill>
                    <a:blip r:embed="rId19" cstate="print"/>
                    <a:stretch>
                      <a:fillRect/>
                    </a:stretch>
                  </pic:blipFill>
                  <pic:spPr>
                    <a:xfrm>
                      <a:off x="0" y="0"/>
                      <a:ext cx="3632263" cy="1989201"/>
                    </a:xfrm>
                    <a:prstGeom prst="rect">
                      <a:avLst/>
                    </a:prstGeom>
                  </pic:spPr>
                </pic:pic>
              </a:graphicData>
            </a:graphic>
          </wp:anchor>
        </w:drawing>
      </w:r>
    </w:p>
    <w:p>
      <w:pPr>
        <w:pStyle w:val="BodyText"/>
        <w:spacing w:before="10"/>
        <w:rPr>
          <w:sz w:val="13"/>
        </w:rPr>
      </w:pPr>
    </w:p>
    <w:p>
      <w:pPr>
        <w:pStyle w:val="Heading2"/>
      </w:pPr>
      <w:r>
        <w:rPr>
          <w:color w:val="231F20"/>
        </w:rPr>
        <w:t>FEAR</w:t>
      </w:r>
      <w:r>
        <w:rPr>
          <w:color w:val="231F20"/>
          <w:spacing w:val="-5"/>
        </w:rPr>
        <w:t> </w:t>
      </w:r>
      <w:r>
        <w:rPr>
          <w:color w:val="231F20"/>
        </w:rPr>
        <w:t>NO</w:t>
      </w:r>
      <w:r>
        <w:rPr>
          <w:color w:val="231F20"/>
          <w:spacing w:val="-5"/>
        </w:rPr>
        <w:t> </w:t>
      </w:r>
      <w:r>
        <w:rPr>
          <w:color w:val="231F20"/>
          <w:spacing w:val="-4"/>
        </w:rPr>
        <w:t>EVIL</w:t>
      </w:r>
    </w:p>
    <w:p>
      <w:pPr>
        <w:pStyle w:val="Heading3"/>
      </w:pPr>
      <w:r>
        <w:rPr>
          <w:color w:val="231F20"/>
        </w:rPr>
        <w:t>US</w:t>
      </w:r>
      <w:r>
        <w:rPr>
          <w:color w:val="231F20"/>
          <w:spacing w:val="-3"/>
        </w:rPr>
        <w:t> </w:t>
      </w:r>
      <w:r>
        <w:rPr>
          <w:color w:val="231F20"/>
          <w:spacing w:val="-4"/>
        </w:rPr>
        <w:t>1981</w:t>
      </w:r>
    </w:p>
    <w:p>
      <w:pPr>
        <w:pStyle w:val="BodyText"/>
        <w:spacing w:before="70"/>
        <w:ind w:left="123"/>
      </w:pPr>
      <w:r>
        <w:rPr>
          <w:color w:val="231F20"/>
        </w:rPr>
        <w:t>R: Frank </w:t>
      </w:r>
      <w:r>
        <w:rPr>
          <w:color w:val="231F20"/>
          <w:spacing w:val="-2"/>
        </w:rPr>
        <w:t>LaLoggia</w:t>
      </w:r>
    </w:p>
    <w:p>
      <w:pPr>
        <w:pStyle w:val="BodyText"/>
        <w:spacing w:before="70"/>
        <w:ind w:left="123"/>
      </w:pPr>
      <w:r>
        <w:rPr>
          <w:color w:val="231F20"/>
        </w:rPr>
        <w:t>Mit:</w:t>
      </w:r>
      <w:r>
        <w:rPr>
          <w:color w:val="231F20"/>
          <w:spacing w:val="-5"/>
        </w:rPr>
        <w:t> </w:t>
      </w:r>
      <w:r>
        <w:rPr>
          <w:color w:val="231F20"/>
        </w:rPr>
        <w:t>Stefan</w:t>
      </w:r>
      <w:r>
        <w:rPr>
          <w:color w:val="231F20"/>
          <w:spacing w:val="-14"/>
        </w:rPr>
        <w:t> </w:t>
      </w:r>
      <w:r>
        <w:rPr>
          <w:color w:val="231F20"/>
        </w:rPr>
        <w:t>Arngrim,</w:t>
      </w:r>
      <w:r>
        <w:rPr>
          <w:color w:val="231F20"/>
          <w:spacing w:val="-3"/>
        </w:rPr>
        <w:t> </w:t>
      </w:r>
      <w:r>
        <w:rPr>
          <w:color w:val="231F20"/>
        </w:rPr>
        <w:t>Elizabeth</w:t>
      </w:r>
      <w:r>
        <w:rPr>
          <w:color w:val="231F20"/>
          <w:spacing w:val="-4"/>
        </w:rPr>
        <w:t> </w:t>
      </w:r>
      <w:r>
        <w:rPr>
          <w:color w:val="231F20"/>
        </w:rPr>
        <w:t>Hoffman,</w:t>
      </w:r>
      <w:r>
        <w:rPr>
          <w:color w:val="231F20"/>
          <w:spacing w:val="-4"/>
        </w:rPr>
        <w:t> </w:t>
      </w:r>
      <w:r>
        <w:rPr>
          <w:color w:val="231F20"/>
        </w:rPr>
        <w:t>Kathleen</w:t>
      </w:r>
      <w:r>
        <w:rPr>
          <w:color w:val="231F20"/>
          <w:spacing w:val="-4"/>
        </w:rPr>
        <w:t> </w:t>
      </w:r>
      <w:r>
        <w:rPr>
          <w:color w:val="231F20"/>
        </w:rPr>
        <w:t>Rowe</w:t>
      </w:r>
      <w:r>
        <w:rPr>
          <w:color w:val="231F20"/>
          <w:spacing w:val="-4"/>
        </w:rPr>
        <w:t> </w:t>
      </w:r>
      <w:r>
        <w:rPr>
          <w:color w:val="231F20"/>
        </w:rPr>
        <w:t>McAllen,</w:t>
      </w:r>
      <w:r>
        <w:rPr>
          <w:color w:val="231F20"/>
          <w:spacing w:val="-4"/>
        </w:rPr>
        <w:t> </w:t>
      </w:r>
      <w:r>
        <w:rPr>
          <w:color w:val="231F20"/>
        </w:rPr>
        <w:t>Frank</w:t>
      </w:r>
      <w:r>
        <w:rPr>
          <w:color w:val="231F20"/>
          <w:spacing w:val="-4"/>
        </w:rPr>
        <w:t> </w:t>
      </w:r>
      <w:r>
        <w:rPr>
          <w:color w:val="231F20"/>
        </w:rPr>
        <w:t>Birney,</w:t>
      </w:r>
      <w:r>
        <w:rPr>
          <w:color w:val="231F20"/>
          <w:spacing w:val="-3"/>
        </w:rPr>
        <w:t> </w:t>
      </w:r>
      <w:r>
        <w:rPr>
          <w:color w:val="231F20"/>
        </w:rPr>
        <w:t>Daniel</w:t>
      </w:r>
      <w:r>
        <w:rPr>
          <w:color w:val="231F20"/>
          <w:spacing w:val="-5"/>
        </w:rPr>
        <w:t> </w:t>
      </w:r>
      <w:r>
        <w:rPr>
          <w:color w:val="231F20"/>
          <w:spacing w:val="-4"/>
        </w:rPr>
        <w:t>Eden</w:t>
      </w:r>
    </w:p>
    <w:p>
      <w:pPr>
        <w:pStyle w:val="BodyText"/>
        <w:spacing w:before="2"/>
        <w:rPr>
          <w:sz w:val="32"/>
        </w:rPr>
      </w:pPr>
    </w:p>
    <w:p>
      <w:pPr>
        <w:pStyle w:val="BodyText"/>
        <w:spacing w:line="312" w:lineRule="auto"/>
        <w:ind w:left="123" w:right="574"/>
      </w:pPr>
      <w:r>
        <w:rPr>
          <w:color w:val="231F20"/>
        </w:rPr>
        <w:t>Der 17-jährige</w:t>
      </w:r>
      <w:r>
        <w:rPr>
          <w:color w:val="231F20"/>
          <w:spacing w:val="-10"/>
        </w:rPr>
        <w:t> </w:t>
      </w:r>
      <w:r>
        <w:rPr>
          <w:color w:val="231F20"/>
        </w:rPr>
        <w:t>Andrew wird von seinen Klassenkameraden gnadenlos schikaniert. Was sie (noch) nicht wissen: Der stille junge Mann ist die jüngste Inkarnation von Luzifer und drauf und dran den Weltuntergang einzuleiten. Robert LaLoggias zum Großteil selbst finanziertes Leidenschaftsprojekt ist ein ziemlich irrlichternder Bastard aus</w:t>
      </w:r>
      <w:r>
        <w:rPr>
          <w:color w:val="231F20"/>
          <w:spacing w:val="-5"/>
        </w:rPr>
        <w:t> </w:t>
      </w:r>
      <w:r>
        <w:rPr>
          <w:color w:val="231F20"/>
        </w:rPr>
        <w:t>Teenieslasher</w:t>
      </w:r>
      <w:r>
        <w:rPr>
          <w:color w:val="231F20"/>
          <w:spacing w:val="-2"/>
        </w:rPr>
        <w:t> </w:t>
      </w:r>
      <w:r>
        <w:rPr>
          <w:color w:val="231F20"/>
        </w:rPr>
        <w:t>und</w:t>
      </w:r>
      <w:r>
        <w:rPr>
          <w:color w:val="231F20"/>
          <w:spacing w:val="-2"/>
        </w:rPr>
        <w:t> </w:t>
      </w:r>
      <w:r>
        <w:rPr>
          <w:color w:val="231F20"/>
        </w:rPr>
        <w:t>Okkulthorror,</w:t>
      </w:r>
      <w:r>
        <w:rPr>
          <w:color w:val="231F20"/>
          <w:spacing w:val="-1"/>
        </w:rPr>
        <w:t> </w:t>
      </w:r>
      <w:r>
        <w:rPr>
          <w:color w:val="231F20"/>
        </w:rPr>
        <w:t>der</w:t>
      </w:r>
      <w:r>
        <w:rPr>
          <w:color w:val="231F20"/>
          <w:spacing w:val="-2"/>
        </w:rPr>
        <w:t> </w:t>
      </w:r>
      <w:r>
        <w:rPr>
          <w:color w:val="231F20"/>
        </w:rPr>
        <w:t>einen</w:t>
      </w:r>
      <w:r>
        <w:rPr>
          <w:color w:val="231F20"/>
          <w:spacing w:val="-2"/>
        </w:rPr>
        <w:t> </w:t>
      </w:r>
      <w:r>
        <w:rPr>
          <w:color w:val="231F20"/>
        </w:rPr>
        <w:t>erotisch</w:t>
      </w:r>
      <w:r>
        <w:rPr>
          <w:color w:val="231F20"/>
          <w:spacing w:val="-2"/>
        </w:rPr>
        <w:t> </w:t>
      </w:r>
      <w:r>
        <w:rPr>
          <w:color w:val="231F20"/>
        </w:rPr>
        <w:t>aufgeladenen</w:t>
      </w:r>
      <w:r>
        <w:rPr>
          <w:color w:val="231F20"/>
          <w:spacing w:val="-2"/>
        </w:rPr>
        <w:t> </w:t>
      </w:r>
      <w:r>
        <w:rPr>
          <w:color w:val="231F20"/>
        </w:rPr>
        <w:t>queeren</w:t>
      </w:r>
      <w:r>
        <w:rPr>
          <w:color w:val="231F20"/>
          <w:spacing w:val="-12"/>
        </w:rPr>
        <w:t> </w:t>
      </w:r>
      <w:r>
        <w:rPr>
          <w:color w:val="231F20"/>
        </w:rPr>
        <w:t>Antichristen</w:t>
      </w:r>
      <w:r>
        <w:rPr>
          <w:color w:val="231F20"/>
          <w:spacing w:val="-1"/>
        </w:rPr>
        <w:t> </w:t>
      </w:r>
      <w:r>
        <w:rPr>
          <w:color w:val="231F20"/>
        </w:rPr>
        <w:t>in</w:t>
      </w:r>
      <w:r>
        <w:rPr>
          <w:color w:val="231F20"/>
          <w:spacing w:val="-2"/>
        </w:rPr>
        <w:t> </w:t>
      </w:r>
      <w:r>
        <w:rPr>
          <w:color w:val="231F20"/>
        </w:rPr>
        <w:t>den</w:t>
      </w:r>
      <w:r>
        <w:rPr>
          <w:color w:val="231F20"/>
          <w:spacing w:val="-2"/>
        </w:rPr>
        <w:t> </w:t>
      </w:r>
      <w:r>
        <w:rPr>
          <w:color w:val="231F20"/>
        </w:rPr>
        <w:t>Kampf</w:t>
      </w:r>
      <w:r>
        <w:rPr>
          <w:color w:val="231F20"/>
          <w:spacing w:val="-1"/>
        </w:rPr>
        <w:t> </w:t>
      </w:r>
      <w:r>
        <w:rPr>
          <w:color w:val="231F20"/>
        </w:rPr>
        <w:t>gegen Erzengel</w:t>
      </w:r>
      <w:r>
        <w:rPr>
          <w:color w:val="231F20"/>
          <w:spacing w:val="-3"/>
        </w:rPr>
        <w:t> </w:t>
      </w:r>
      <w:r>
        <w:rPr>
          <w:color w:val="231F20"/>
        </w:rPr>
        <w:t>–</w:t>
      </w:r>
      <w:r>
        <w:rPr>
          <w:color w:val="231F20"/>
          <w:spacing w:val="-3"/>
        </w:rPr>
        <w:t> </w:t>
      </w:r>
      <w:r>
        <w:rPr>
          <w:color w:val="231F20"/>
        </w:rPr>
        <w:t>darunter</w:t>
      </w:r>
      <w:r>
        <w:rPr>
          <w:color w:val="231F20"/>
          <w:spacing w:val="-4"/>
        </w:rPr>
        <w:t> </w:t>
      </w:r>
      <w:r>
        <w:rPr>
          <w:color w:val="231F20"/>
        </w:rPr>
        <w:t>Gabrielle,</w:t>
      </w:r>
      <w:r>
        <w:rPr>
          <w:color w:val="231F20"/>
          <w:spacing w:val="-3"/>
        </w:rPr>
        <w:t> </w:t>
      </w:r>
      <w:r>
        <w:rPr>
          <w:color w:val="231F20"/>
        </w:rPr>
        <w:t>die</w:t>
      </w:r>
      <w:r>
        <w:rPr>
          <w:color w:val="231F20"/>
          <w:spacing w:val="-4"/>
        </w:rPr>
        <w:t> </w:t>
      </w:r>
      <w:r>
        <w:rPr>
          <w:color w:val="231F20"/>
        </w:rPr>
        <w:t>weibliche</w:t>
      </w:r>
      <w:r>
        <w:rPr>
          <w:color w:val="231F20"/>
          <w:spacing w:val="-4"/>
        </w:rPr>
        <w:t> </w:t>
      </w:r>
      <w:r>
        <w:rPr>
          <w:color w:val="231F20"/>
        </w:rPr>
        <w:t>Version</w:t>
      </w:r>
      <w:r>
        <w:rPr>
          <w:color w:val="231F20"/>
          <w:spacing w:val="-4"/>
        </w:rPr>
        <w:t> </w:t>
      </w:r>
      <w:r>
        <w:rPr>
          <w:color w:val="231F20"/>
        </w:rPr>
        <w:t>von</w:t>
      </w:r>
      <w:r>
        <w:rPr>
          <w:color w:val="231F20"/>
          <w:spacing w:val="-3"/>
        </w:rPr>
        <w:t> </w:t>
      </w:r>
      <w:r>
        <w:rPr>
          <w:color w:val="231F20"/>
        </w:rPr>
        <w:t>Gabriel</w:t>
      </w:r>
      <w:r>
        <w:rPr>
          <w:color w:val="231F20"/>
          <w:spacing w:val="-3"/>
        </w:rPr>
        <w:t> </w:t>
      </w:r>
      <w:r>
        <w:rPr>
          <w:color w:val="231F20"/>
        </w:rPr>
        <w:t>–</w:t>
      </w:r>
      <w:r>
        <w:rPr>
          <w:color w:val="231F20"/>
          <w:spacing w:val="-3"/>
        </w:rPr>
        <w:t> </w:t>
      </w:r>
      <w:r>
        <w:rPr>
          <w:color w:val="231F20"/>
        </w:rPr>
        <w:t>schickt,</w:t>
      </w:r>
      <w:r>
        <w:rPr>
          <w:color w:val="231F20"/>
          <w:spacing w:val="-3"/>
        </w:rPr>
        <w:t> </w:t>
      </w:r>
      <w:r>
        <w:rPr>
          <w:color w:val="231F20"/>
        </w:rPr>
        <w:t>all</w:t>
      </w:r>
      <w:r>
        <w:rPr>
          <w:color w:val="231F20"/>
          <w:spacing w:val="-4"/>
        </w:rPr>
        <w:t> </w:t>
      </w:r>
      <w:r>
        <w:rPr>
          <w:color w:val="231F20"/>
        </w:rPr>
        <w:t>das</w:t>
      </w:r>
      <w:r>
        <w:rPr>
          <w:color w:val="231F20"/>
          <w:spacing w:val="-4"/>
        </w:rPr>
        <w:t> </w:t>
      </w:r>
      <w:r>
        <w:rPr>
          <w:color w:val="231F20"/>
        </w:rPr>
        <w:t>zu</w:t>
      </w:r>
      <w:r>
        <w:rPr>
          <w:color w:val="231F20"/>
          <w:spacing w:val="-3"/>
        </w:rPr>
        <w:t> </w:t>
      </w:r>
      <w:r>
        <w:rPr>
          <w:color w:val="231F20"/>
        </w:rPr>
        <w:t>einem</w:t>
      </w:r>
      <w:r>
        <w:rPr>
          <w:color w:val="231F20"/>
          <w:spacing w:val="-4"/>
        </w:rPr>
        <w:t> </w:t>
      </w:r>
      <w:r>
        <w:rPr>
          <w:color w:val="231F20"/>
        </w:rPr>
        <w:t>Soundtrack</w:t>
      </w:r>
      <w:r>
        <w:rPr>
          <w:color w:val="231F20"/>
          <w:spacing w:val="-3"/>
        </w:rPr>
        <w:t> </w:t>
      </w:r>
      <w:r>
        <w:rPr>
          <w:color w:val="231F20"/>
        </w:rPr>
        <w:t>von</w:t>
      </w:r>
      <w:r>
        <w:rPr>
          <w:color w:val="231F20"/>
          <w:spacing w:val="-3"/>
        </w:rPr>
        <w:t> </w:t>
      </w:r>
      <w:r>
        <w:rPr>
          <w:color w:val="231F20"/>
        </w:rPr>
        <w:t>den Ramones, Talking Heads, Sex Pistols und Patti Smith. Ziemlich heilig!</w:t>
      </w:r>
    </w:p>
    <w:p>
      <w:pPr>
        <w:spacing w:after="0" w:line="312" w:lineRule="auto"/>
        <w:sectPr>
          <w:pgSz w:w="11910" w:h="16840"/>
          <w:pgMar w:top="860" w:bottom="280" w:left="800" w:right="520"/>
        </w:sectPr>
      </w:pPr>
    </w:p>
    <w:p>
      <w:pPr>
        <w:pStyle w:val="BodyText"/>
        <w:ind w:left="2836"/>
      </w:pPr>
      <w:r>
        <w:rPr/>
        <w:drawing>
          <wp:inline distT="0" distB="0" distL="0" distR="0">
            <wp:extent cx="2875123" cy="2090166"/>
            <wp:effectExtent l="0" t="0" r="0" b="0"/>
            <wp:docPr id="25" name="image13.jpeg"/>
            <wp:cNvGraphicFramePr>
              <a:graphicFrameLocks noChangeAspect="1"/>
            </wp:cNvGraphicFramePr>
            <a:graphic>
              <a:graphicData uri="http://schemas.openxmlformats.org/drawingml/2006/picture">
                <pic:pic>
                  <pic:nvPicPr>
                    <pic:cNvPr id="26" name="image13.jpeg"/>
                    <pic:cNvPicPr/>
                  </pic:nvPicPr>
                  <pic:blipFill>
                    <a:blip r:embed="rId20" cstate="print"/>
                    <a:stretch>
                      <a:fillRect/>
                    </a:stretch>
                  </pic:blipFill>
                  <pic:spPr>
                    <a:xfrm>
                      <a:off x="0" y="0"/>
                      <a:ext cx="2875123" cy="2090166"/>
                    </a:xfrm>
                    <a:prstGeom prst="rect">
                      <a:avLst/>
                    </a:prstGeom>
                  </pic:spPr>
                </pic:pic>
              </a:graphicData>
            </a:graphic>
          </wp:inline>
        </w:drawing>
      </w:r>
      <w:r>
        <w:rPr/>
      </w:r>
    </w:p>
    <w:p>
      <w:pPr>
        <w:pStyle w:val="BodyText"/>
        <w:spacing w:before="7"/>
      </w:pPr>
    </w:p>
    <w:p>
      <w:pPr>
        <w:pStyle w:val="Heading2"/>
      </w:pPr>
      <w:r>
        <w:rPr>
          <w:color w:val="231F20"/>
        </w:rPr>
        <w:t>LET</w:t>
      </w:r>
      <w:r>
        <w:rPr>
          <w:color w:val="231F20"/>
          <w:spacing w:val="-1"/>
        </w:rPr>
        <w:t> </w:t>
      </w:r>
      <w:r>
        <w:rPr>
          <w:color w:val="231F20"/>
        </w:rPr>
        <w:t>ME DIE</w:t>
      </w:r>
      <w:r>
        <w:rPr>
          <w:color w:val="231F20"/>
          <w:spacing w:val="-9"/>
        </w:rPr>
        <w:t> </w:t>
      </w:r>
      <w:r>
        <w:rPr>
          <w:color w:val="231F20"/>
        </w:rPr>
        <w:t>A</w:t>
      </w:r>
      <w:r>
        <w:rPr>
          <w:color w:val="231F20"/>
          <w:spacing w:val="-8"/>
        </w:rPr>
        <w:t> </w:t>
      </w:r>
      <w:r>
        <w:rPr>
          <w:color w:val="231F20"/>
          <w:spacing w:val="-2"/>
        </w:rPr>
        <w:t>WOMAN</w:t>
      </w:r>
    </w:p>
    <w:p>
      <w:pPr>
        <w:pStyle w:val="Heading3"/>
      </w:pPr>
      <w:r>
        <w:rPr>
          <w:color w:val="231F20"/>
        </w:rPr>
        <w:t>US</w:t>
      </w:r>
      <w:r>
        <w:rPr>
          <w:color w:val="231F20"/>
          <w:spacing w:val="-3"/>
        </w:rPr>
        <w:t> </w:t>
      </w:r>
      <w:r>
        <w:rPr>
          <w:color w:val="231F20"/>
          <w:spacing w:val="-4"/>
        </w:rPr>
        <w:t>1977</w:t>
      </w:r>
    </w:p>
    <w:p>
      <w:pPr>
        <w:pStyle w:val="BodyText"/>
        <w:spacing w:before="70"/>
        <w:ind w:left="123"/>
      </w:pPr>
      <w:r>
        <w:rPr>
          <w:color w:val="231F20"/>
        </w:rPr>
        <w:t>R: Doris </w:t>
      </w:r>
      <w:r>
        <w:rPr>
          <w:color w:val="231F20"/>
          <w:spacing w:val="-2"/>
        </w:rPr>
        <w:t>Wishman</w:t>
      </w:r>
    </w:p>
    <w:p>
      <w:pPr>
        <w:pStyle w:val="BodyText"/>
        <w:spacing w:before="70"/>
        <w:ind w:left="123"/>
      </w:pPr>
      <w:r>
        <w:rPr>
          <w:color w:val="231F20"/>
        </w:rPr>
        <w:t>Mit: Deborah Harten, Leslie, Lisa Carmelle, Frank Pizzo, Harry Reems, Carol </w:t>
      </w:r>
      <w:r>
        <w:rPr>
          <w:color w:val="231F20"/>
          <w:spacing w:val="-2"/>
        </w:rPr>
        <w:t>Sands</w:t>
      </w:r>
    </w:p>
    <w:p>
      <w:pPr>
        <w:pStyle w:val="BodyText"/>
        <w:spacing w:before="2"/>
        <w:rPr>
          <w:sz w:val="32"/>
        </w:rPr>
      </w:pPr>
    </w:p>
    <w:p>
      <w:pPr>
        <w:pStyle w:val="BodyText"/>
        <w:spacing w:line="312" w:lineRule="auto"/>
        <w:ind w:left="123" w:right="257"/>
      </w:pPr>
      <w:r>
        <w:rPr>
          <w:color w:val="231F20"/>
        </w:rPr>
        <w:t>(S)Exploitation-Pionierin</w:t>
      </w:r>
      <w:r>
        <w:rPr>
          <w:color w:val="231F20"/>
          <w:spacing w:val="-4"/>
        </w:rPr>
        <w:t> </w:t>
      </w:r>
      <w:r>
        <w:rPr>
          <w:color w:val="231F20"/>
        </w:rPr>
        <w:t>Doris</w:t>
      </w:r>
      <w:r>
        <w:rPr>
          <w:color w:val="231F20"/>
          <w:spacing w:val="-5"/>
        </w:rPr>
        <w:t> </w:t>
      </w:r>
      <w:r>
        <w:rPr>
          <w:color w:val="231F20"/>
        </w:rPr>
        <w:t>Wishman</w:t>
      </w:r>
      <w:r>
        <w:rPr>
          <w:color w:val="231F20"/>
          <w:spacing w:val="-4"/>
        </w:rPr>
        <w:t> </w:t>
      </w:r>
      <w:r>
        <w:rPr>
          <w:color w:val="231F20"/>
        </w:rPr>
        <w:t>wendet</w:t>
      </w:r>
      <w:r>
        <w:rPr>
          <w:color w:val="231F20"/>
          <w:spacing w:val="-5"/>
        </w:rPr>
        <w:t> </w:t>
      </w:r>
      <w:r>
        <w:rPr>
          <w:color w:val="231F20"/>
        </w:rPr>
        <w:t>sich</w:t>
      </w:r>
      <w:r>
        <w:rPr>
          <w:color w:val="231F20"/>
          <w:spacing w:val="-4"/>
        </w:rPr>
        <w:t> </w:t>
      </w:r>
      <w:r>
        <w:rPr>
          <w:color w:val="231F20"/>
        </w:rPr>
        <w:t>in</w:t>
      </w:r>
      <w:r>
        <w:rPr>
          <w:color w:val="231F20"/>
          <w:spacing w:val="-5"/>
        </w:rPr>
        <w:t> </w:t>
      </w:r>
      <w:r>
        <w:rPr>
          <w:color w:val="231F20"/>
        </w:rPr>
        <w:t>ihrer</w:t>
      </w:r>
      <w:r>
        <w:rPr>
          <w:color w:val="231F20"/>
          <w:spacing w:val="-5"/>
        </w:rPr>
        <w:t> </w:t>
      </w:r>
      <w:r>
        <w:rPr>
          <w:color w:val="231F20"/>
        </w:rPr>
        <w:t>einzigen</w:t>
      </w:r>
      <w:r>
        <w:rPr>
          <w:color w:val="231F20"/>
          <w:spacing w:val="-5"/>
        </w:rPr>
        <w:t> </w:t>
      </w:r>
      <w:r>
        <w:rPr>
          <w:color w:val="231F20"/>
        </w:rPr>
        <w:t>Shockumentary</w:t>
      </w:r>
      <w:r>
        <w:rPr>
          <w:color w:val="231F20"/>
          <w:spacing w:val="-4"/>
        </w:rPr>
        <w:t> </w:t>
      </w:r>
      <w:r>
        <w:rPr>
          <w:color w:val="231F20"/>
        </w:rPr>
        <w:t>dem</w:t>
      </w:r>
      <w:r>
        <w:rPr>
          <w:color w:val="231F20"/>
          <w:spacing w:val="-7"/>
        </w:rPr>
        <w:t> </w:t>
      </w:r>
      <w:r>
        <w:rPr>
          <w:color w:val="231F20"/>
        </w:rPr>
        <w:t>Thema</w:t>
      </w:r>
      <w:r>
        <w:rPr>
          <w:color w:val="231F20"/>
          <w:spacing w:val="-7"/>
        </w:rPr>
        <w:t> </w:t>
      </w:r>
      <w:r>
        <w:rPr>
          <w:color w:val="231F20"/>
        </w:rPr>
        <w:t>Transsexualität zu. Interviews mit Betroffenen und</w:t>
      </w:r>
      <w:r>
        <w:rPr>
          <w:color w:val="231F20"/>
          <w:spacing w:val="-6"/>
        </w:rPr>
        <w:t> </w:t>
      </w:r>
      <w:r>
        <w:rPr>
          <w:color w:val="231F20"/>
        </w:rPr>
        <w:t>Aktivist:innen sowie ein Vortrag von Dr. Leo Wollman, einer damaligen</w:t>
      </w:r>
    </w:p>
    <w:p>
      <w:pPr>
        <w:pStyle w:val="BodyText"/>
        <w:spacing w:before="2"/>
        <w:ind w:left="123"/>
      </w:pPr>
      <w:r>
        <w:rPr>
          <w:color w:val="231F20"/>
        </w:rPr>
        <w:t>Autorität</w:t>
      </w:r>
      <w:r>
        <w:rPr>
          <w:color w:val="231F20"/>
          <w:spacing w:val="-4"/>
        </w:rPr>
        <w:t> </w:t>
      </w:r>
      <w:r>
        <w:rPr>
          <w:color w:val="231F20"/>
        </w:rPr>
        <w:t>auf</w:t>
      </w:r>
      <w:r>
        <w:rPr>
          <w:color w:val="231F20"/>
          <w:spacing w:val="-2"/>
        </w:rPr>
        <w:t> </w:t>
      </w:r>
      <w:r>
        <w:rPr>
          <w:color w:val="231F20"/>
        </w:rPr>
        <w:t>dem</w:t>
      </w:r>
      <w:r>
        <w:rPr>
          <w:color w:val="231F20"/>
          <w:spacing w:val="-2"/>
        </w:rPr>
        <w:t> </w:t>
      </w:r>
      <w:r>
        <w:rPr>
          <w:color w:val="231F20"/>
        </w:rPr>
        <w:t>Gebiet,</w:t>
      </w:r>
      <w:r>
        <w:rPr>
          <w:color w:val="231F20"/>
          <w:spacing w:val="-1"/>
        </w:rPr>
        <w:t> </w:t>
      </w:r>
      <w:r>
        <w:rPr>
          <w:color w:val="231F20"/>
        </w:rPr>
        <w:t>werden</w:t>
      </w:r>
      <w:r>
        <w:rPr>
          <w:color w:val="231F20"/>
          <w:spacing w:val="-2"/>
        </w:rPr>
        <w:t> </w:t>
      </w:r>
      <w:r>
        <w:rPr>
          <w:color w:val="231F20"/>
        </w:rPr>
        <w:t>im</w:t>
      </w:r>
      <w:r>
        <w:rPr>
          <w:color w:val="231F20"/>
          <w:spacing w:val="-2"/>
        </w:rPr>
        <w:t> </w:t>
      </w:r>
      <w:r>
        <w:rPr>
          <w:color w:val="231F20"/>
        </w:rPr>
        <w:t>Gestus</w:t>
      </w:r>
      <w:r>
        <w:rPr>
          <w:color w:val="231F20"/>
          <w:spacing w:val="-1"/>
        </w:rPr>
        <w:t> </w:t>
      </w:r>
      <w:r>
        <w:rPr>
          <w:color w:val="231F20"/>
        </w:rPr>
        <w:t>des</w:t>
      </w:r>
      <w:r>
        <w:rPr>
          <w:color w:val="231F20"/>
          <w:spacing w:val="-2"/>
        </w:rPr>
        <w:t> </w:t>
      </w:r>
      <w:r>
        <w:rPr>
          <w:color w:val="231F20"/>
        </w:rPr>
        <w:t>sensationalistischen</w:t>
      </w:r>
      <w:r>
        <w:rPr>
          <w:color w:val="231F20"/>
          <w:spacing w:val="-13"/>
        </w:rPr>
        <w:t> </w:t>
      </w:r>
      <w:r>
        <w:rPr>
          <w:color w:val="231F20"/>
        </w:rPr>
        <w:t>Aufklärungsfilms</w:t>
      </w:r>
      <w:r>
        <w:rPr>
          <w:color w:val="231F20"/>
          <w:spacing w:val="-1"/>
        </w:rPr>
        <w:t> </w:t>
      </w:r>
      <w:r>
        <w:rPr>
          <w:color w:val="231F20"/>
        </w:rPr>
        <w:t>mit</w:t>
      </w:r>
      <w:r>
        <w:rPr>
          <w:color w:val="231F20"/>
          <w:spacing w:val="-1"/>
        </w:rPr>
        <w:t> </w:t>
      </w:r>
      <w:r>
        <w:rPr>
          <w:color w:val="231F20"/>
        </w:rPr>
        <w:t>Softsex-</w:t>
      </w:r>
      <w:r>
        <w:rPr>
          <w:color w:val="231F20"/>
          <w:spacing w:val="-2"/>
        </w:rPr>
        <w:t>Szenen,</w:t>
      </w:r>
    </w:p>
    <w:p>
      <w:pPr>
        <w:pStyle w:val="BodyText"/>
        <w:spacing w:line="312" w:lineRule="auto" w:before="70"/>
        <w:ind w:left="123"/>
      </w:pPr>
      <w:r>
        <w:rPr>
          <w:color w:val="231F20"/>
        </w:rPr>
        <w:t>(Groß-)Aufnahmen von Genitalien und – was dem Film seinen Ruf eingebracht hat – Filmmaterial einer geschlechtsangleichenden</w:t>
      </w:r>
      <w:r>
        <w:rPr>
          <w:color w:val="231F20"/>
          <w:spacing w:val="-4"/>
        </w:rPr>
        <w:t> </w:t>
      </w:r>
      <w:r>
        <w:rPr>
          <w:color w:val="231F20"/>
        </w:rPr>
        <w:t>Operation</w:t>
      </w:r>
      <w:r>
        <w:rPr>
          <w:color w:val="231F20"/>
          <w:spacing w:val="-3"/>
        </w:rPr>
        <w:t> </w:t>
      </w:r>
      <w:r>
        <w:rPr>
          <w:color w:val="231F20"/>
        </w:rPr>
        <w:t>aufgepeppt.</w:t>
      </w:r>
      <w:r>
        <w:rPr>
          <w:color w:val="231F20"/>
          <w:spacing w:val="-4"/>
        </w:rPr>
        <w:t> </w:t>
      </w:r>
      <w:r>
        <w:rPr>
          <w:color w:val="231F20"/>
        </w:rPr>
        <w:t>LET</w:t>
      </w:r>
      <w:r>
        <w:rPr>
          <w:color w:val="231F20"/>
          <w:spacing w:val="-6"/>
        </w:rPr>
        <w:t> </w:t>
      </w:r>
      <w:r>
        <w:rPr>
          <w:color w:val="231F20"/>
        </w:rPr>
        <w:t>ME</w:t>
      </w:r>
      <w:r>
        <w:rPr>
          <w:color w:val="231F20"/>
          <w:spacing w:val="-3"/>
        </w:rPr>
        <w:t> </w:t>
      </w:r>
      <w:r>
        <w:rPr>
          <w:color w:val="231F20"/>
        </w:rPr>
        <w:t>DIE</w:t>
      </w:r>
      <w:r>
        <w:rPr>
          <w:color w:val="231F20"/>
          <w:spacing w:val="-14"/>
        </w:rPr>
        <w:t> </w:t>
      </w:r>
      <w:r>
        <w:rPr>
          <w:color w:val="231F20"/>
        </w:rPr>
        <w:t>A</w:t>
      </w:r>
      <w:r>
        <w:rPr>
          <w:color w:val="231F20"/>
          <w:spacing w:val="-13"/>
        </w:rPr>
        <w:t> </w:t>
      </w:r>
      <w:r>
        <w:rPr>
          <w:color w:val="231F20"/>
        </w:rPr>
        <w:t>WOMAN</w:t>
      </w:r>
      <w:r>
        <w:rPr>
          <w:color w:val="231F20"/>
          <w:spacing w:val="-3"/>
        </w:rPr>
        <w:t> </w:t>
      </w:r>
      <w:r>
        <w:rPr>
          <w:color w:val="231F20"/>
        </w:rPr>
        <w:t>ist</w:t>
      </w:r>
      <w:r>
        <w:rPr>
          <w:color w:val="231F20"/>
          <w:spacing w:val="-4"/>
        </w:rPr>
        <w:t> </w:t>
      </w:r>
      <w:r>
        <w:rPr>
          <w:color w:val="231F20"/>
        </w:rPr>
        <w:t>echt</w:t>
      </w:r>
      <w:r>
        <w:rPr>
          <w:color w:val="231F20"/>
          <w:spacing w:val="-4"/>
        </w:rPr>
        <w:t> </w:t>
      </w:r>
      <w:r>
        <w:rPr>
          <w:color w:val="231F20"/>
        </w:rPr>
        <w:t>und</w:t>
      </w:r>
      <w:r>
        <w:rPr>
          <w:color w:val="231F20"/>
          <w:spacing w:val="-4"/>
        </w:rPr>
        <w:t> </w:t>
      </w:r>
      <w:r>
        <w:rPr>
          <w:color w:val="231F20"/>
        </w:rPr>
        <w:t>verlogen,</w:t>
      </w:r>
      <w:r>
        <w:rPr>
          <w:color w:val="231F20"/>
          <w:spacing w:val="-3"/>
        </w:rPr>
        <w:t> </w:t>
      </w:r>
      <w:r>
        <w:rPr>
          <w:color w:val="231F20"/>
        </w:rPr>
        <w:t>aufklärerisch</w:t>
      </w:r>
      <w:r>
        <w:rPr>
          <w:color w:val="231F20"/>
          <w:spacing w:val="-4"/>
        </w:rPr>
        <w:t> </w:t>
      </w:r>
      <w:r>
        <w:rPr>
          <w:color w:val="231F20"/>
        </w:rPr>
        <w:t>und reaktionär, verwerflich und verwegen und jedenfalls: unvergesslich.</w:t>
      </w:r>
    </w:p>
    <w:p>
      <w:pPr>
        <w:pStyle w:val="BodyText"/>
      </w:pPr>
    </w:p>
    <w:p>
      <w:pPr>
        <w:pStyle w:val="BodyText"/>
        <w:spacing w:before="5"/>
        <w:rPr>
          <w:sz w:val="21"/>
        </w:rPr>
      </w:pPr>
      <w:r>
        <w:rPr/>
        <w:pict>
          <v:shape style="position:absolute;margin-left:46.178501pt;margin-top:13.569946pt;width:513.1pt;height:.1pt;mso-position-horizontal-relative:page;mso-position-vertical-relative:paragraph;z-index:-15722496;mso-wrap-distance-left:0;mso-wrap-distance-right:0" id="docshape6" coordorigin="924,271" coordsize="10262,0" path="m924,271l11186,271e" filled="false" stroked="true" strokeweight="1pt" strokecolor="#231f20">
            <v:path arrowok="t"/>
            <v:stroke dashstyle="solid"/>
            <w10:wrap type="topAndBottom"/>
          </v:shape>
        </w:pict>
      </w:r>
    </w:p>
    <w:p>
      <w:pPr>
        <w:pStyle w:val="BodyText"/>
      </w:pPr>
    </w:p>
    <w:p>
      <w:pPr>
        <w:pStyle w:val="BodyText"/>
        <w:spacing w:before="3"/>
        <w:rPr>
          <w:sz w:val="28"/>
        </w:rPr>
      </w:pPr>
      <w:r>
        <w:rPr/>
        <w:drawing>
          <wp:anchor distT="0" distB="0" distL="0" distR="0" allowOverlap="1" layoutInCell="1" locked="0" behindDoc="0" simplePos="0" relativeHeight="13">
            <wp:simplePos x="0" y="0"/>
            <wp:positionH relativeFrom="page">
              <wp:posOffset>2309264</wp:posOffset>
            </wp:positionH>
            <wp:positionV relativeFrom="paragraph">
              <wp:posOffset>221645</wp:posOffset>
            </wp:positionV>
            <wp:extent cx="2944546" cy="1950720"/>
            <wp:effectExtent l="0" t="0" r="0" b="0"/>
            <wp:wrapTopAndBottom/>
            <wp:docPr id="27" name="image14.jpeg"/>
            <wp:cNvGraphicFramePr>
              <a:graphicFrameLocks noChangeAspect="1"/>
            </wp:cNvGraphicFramePr>
            <a:graphic>
              <a:graphicData uri="http://schemas.openxmlformats.org/drawingml/2006/picture">
                <pic:pic>
                  <pic:nvPicPr>
                    <pic:cNvPr id="28" name="image14.jpeg"/>
                    <pic:cNvPicPr/>
                  </pic:nvPicPr>
                  <pic:blipFill>
                    <a:blip r:embed="rId21" cstate="print"/>
                    <a:stretch>
                      <a:fillRect/>
                    </a:stretch>
                  </pic:blipFill>
                  <pic:spPr>
                    <a:xfrm>
                      <a:off x="0" y="0"/>
                      <a:ext cx="2944546" cy="1950720"/>
                    </a:xfrm>
                    <a:prstGeom prst="rect">
                      <a:avLst/>
                    </a:prstGeom>
                  </pic:spPr>
                </pic:pic>
              </a:graphicData>
            </a:graphic>
          </wp:anchor>
        </w:drawing>
      </w:r>
    </w:p>
    <w:p>
      <w:pPr>
        <w:pStyle w:val="BodyText"/>
        <w:spacing w:before="1"/>
        <w:rPr>
          <w:sz w:val="14"/>
        </w:rPr>
      </w:pPr>
    </w:p>
    <w:p>
      <w:pPr>
        <w:pStyle w:val="Heading2"/>
      </w:pPr>
      <w:r>
        <w:rPr>
          <w:color w:val="231F20"/>
        </w:rPr>
        <w:t>WILD </w:t>
      </w:r>
      <w:r>
        <w:rPr>
          <w:color w:val="231F20"/>
          <w:spacing w:val="-4"/>
        </w:rPr>
        <w:t>ZERO</w:t>
      </w:r>
    </w:p>
    <w:p>
      <w:pPr>
        <w:pStyle w:val="Heading3"/>
      </w:pPr>
      <w:r>
        <w:rPr>
          <w:color w:val="231F20"/>
        </w:rPr>
        <w:t>JP</w:t>
      </w:r>
      <w:r>
        <w:rPr>
          <w:color w:val="231F20"/>
          <w:spacing w:val="-4"/>
        </w:rPr>
        <w:t> 1999</w:t>
      </w:r>
    </w:p>
    <w:p>
      <w:pPr>
        <w:pStyle w:val="BodyText"/>
        <w:spacing w:before="70"/>
        <w:ind w:left="123"/>
      </w:pPr>
      <w:r>
        <w:rPr>
          <w:color w:val="231F20"/>
          <w:spacing w:val="-2"/>
        </w:rPr>
        <w:t>R:</w:t>
      </w:r>
      <w:r>
        <w:rPr>
          <w:color w:val="231F20"/>
          <w:spacing w:val="-9"/>
        </w:rPr>
        <w:t> </w:t>
      </w:r>
      <w:r>
        <w:rPr>
          <w:color w:val="231F20"/>
          <w:spacing w:val="-2"/>
        </w:rPr>
        <w:t>Tetsuro</w:t>
      </w:r>
      <w:r>
        <w:rPr>
          <w:color w:val="231F20"/>
          <w:spacing w:val="-9"/>
        </w:rPr>
        <w:t> </w:t>
      </w:r>
      <w:r>
        <w:rPr>
          <w:color w:val="231F20"/>
          <w:spacing w:val="-2"/>
        </w:rPr>
        <w:t>Takeuchi</w:t>
      </w:r>
    </w:p>
    <w:p>
      <w:pPr>
        <w:pStyle w:val="BodyText"/>
        <w:spacing w:before="70"/>
        <w:ind w:left="123"/>
      </w:pPr>
      <w:r>
        <w:rPr>
          <w:color w:val="231F20"/>
        </w:rPr>
        <w:t>Mit:</w:t>
      </w:r>
      <w:r>
        <w:rPr>
          <w:color w:val="231F20"/>
          <w:spacing w:val="-3"/>
        </w:rPr>
        <w:t> </w:t>
      </w:r>
      <w:r>
        <w:rPr>
          <w:color w:val="231F20"/>
        </w:rPr>
        <w:t>Seji,</w:t>
      </w:r>
      <w:r>
        <w:rPr>
          <w:color w:val="231F20"/>
          <w:spacing w:val="-2"/>
        </w:rPr>
        <w:t> </w:t>
      </w:r>
      <w:r>
        <w:rPr>
          <w:color w:val="231F20"/>
        </w:rPr>
        <w:t>Bass</w:t>
      </w:r>
      <w:r>
        <w:rPr>
          <w:color w:val="231F20"/>
          <w:spacing w:val="-2"/>
        </w:rPr>
        <w:t> </w:t>
      </w:r>
      <w:r>
        <w:rPr>
          <w:color w:val="231F20"/>
        </w:rPr>
        <w:t>Wolf,</w:t>
      </w:r>
      <w:r>
        <w:rPr>
          <w:color w:val="231F20"/>
          <w:spacing w:val="-3"/>
        </w:rPr>
        <w:t> </w:t>
      </w:r>
      <w:r>
        <w:rPr>
          <w:color w:val="231F20"/>
        </w:rPr>
        <w:t>Drum</w:t>
      </w:r>
      <w:r>
        <w:rPr>
          <w:color w:val="231F20"/>
          <w:spacing w:val="-2"/>
        </w:rPr>
        <w:t> </w:t>
      </w:r>
      <w:r>
        <w:rPr>
          <w:color w:val="231F20"/>
        </w:rPr>
        <w:t>Wolf,</w:t>
      </w:r>
      <w:r>
        <w:rPr>
          <w:color w:val="231F20"/>
          <w:spacing w:val="-3"/>
        </w:rPr>
        <w:t> </w:t>
      </w:r>
      <w:r>
        <w:rPr>
          <w:color w:val="231F20"/>
        </w:rPr>
        <w:t>Masashi</w:t>
      </w:r>
      <w:r>
        <w:rPr>
          <w:color w:val="231F20"/>
          <w:spacing w:val="-2"/>
        </w:rPr>
        <w:t> </w:t>
      </w:r>
      <w:r>
        <w:rPr>
          <w:color w:val="231F20"/>
        </w:rPr>
        <w:t>Endē,</w:t>
      </w:r>
      <w:r>
        <w:rPr>
          <w:color w:val="231F20"/>
          <w:spacing w:val="-2"/>
        </w:rPr>
        <w:t> </w:t>
      </w:r>
      <w:r>
        <w:rPr>
          <w:color w:val="231F20"/>
        </w:rPr>
        <w:t>Kwancharu</w:t>
      </w:r>
      <w:r>
        <w:rPr>
          <w:color w:val="231F20"/>
          <w:spacing w:val="-2"/>
        </w:rPr>
        <w:t> </w:t>
      </w:r>
      <w:r>
        <w:rPr>
          <w:color w:val="231F20"/>
        </w:rPr>
        <w:t>Shitichai,</w:t>
      </w:r>
      <w:r>
        <w:rPr>
          <w:color w:val="231F20"/>
          <w:spacing w:val="-3"/>
        </w:rPr>
        <w:t> </w:t>
      </w:r>
      <w:r>
        <w:rPr>
          <w:color w:val="231F20"/>
        </w:rPr>
        <w:t>Nakajo</w:t>
      </w:r>
      <w:r>
        <w:rPr>
          <w:color w:val="231F20"/>
          <w:spacing w:val="-2"/>
        </w:rPr>
        <w:t> Haruka</w:t>
      </w:r>
    </w:p>
    <w:p>
      <w:pPr>
        <w:pStyle w:val="BodyText"/>
        <w:spacing w:before="2"/>
        <w:rPr>
          <w:sz w:val="32"/>
        </w:rPr>
      </w:pPr>
    </w:p>
    <w:p>
      <w:pPr>
        <w:pStyle w:val="BodyText"/>
        <w:spacing w:line="312" w:lineRule="auto"/>
        <w:ind w:left="123" w:right="403"/>
      </w:pPr>
      <w:r>
        <w:rPr>
          <w:color w:val="231F20"/>
        </w:rPr>
        <w:t>Die</w:t>
      </w:r>
      <w:r>
        <w:rPr>
          <w:color w:val="231F20"/>
          <w:spacing w:val="-4"/>
        </w:rPr>
        <w:t> </w:t>
      </w:r>
      <w:r>
        <w:rPr>
          <w:color w:val="231F20"/>
        </w:rPr>
        <w:t>pomadisierten</w:t>
      </w:r>
      <w:r>
        <w:rPr>
          <w:color w:val="231F20"/>
          <w:spacing w:val="-4"/>
        </w:rPr>
        <w:t> </w:t>
      </w:r>
      <w:r>
        <w:rPr>
          <w:color w:val="231F20"/>
        </w:rPr>
        <w:t>Haartollen</w:t>
      </w:r>
      <w:r>
        <w:rPr>
          <w:color w:val="231F20"/>
          <w:spacing w:val="-4"/>
        </w:rPr>
        <w:t> </w:t>
      </w:r>
      <w:r>
        <w:rPr>
          <w:color w:val="231F20"/>
        </w:rPr>
        <w:t>sitzen</w:t>
      </w:r>
      <w:r>
        <w:rPr>
          <w:color w:val="231F20"/>
          <w:spacing w:val="-4"/>
        </w:rPr>
        <w:t> </w:t>
      </w:r>
      <w:r>
        <w:rPr>
          <w:color w:val="231F20"/>
        </w:rPr>
        <w:t>ebenso</w:t>
      </w:r>
      <w:r>
        <w:rPr>
          <w:color w:val="231F20"/>
          <w:spacing w:val="-4"/>
        </w:rPr>
        <w:t> </w:t>
      </w:r>
      <w:r>
        <w:rPr>
          <w:color w:val="231F20"/>
        </w:rPr>
        <w:t>wie</w:t>
      </w:r>
      <w:r>
        <w:rPr>
          <w:color w:val="231F20"/>
          <w:spacing w:val="-4"/>
        </w:rPr>
        <w:t> </w:t>
      </w:r>
      <w:r>
        <w:rPr>
          <w:color w:val="231F20"/>
        </w:rPr>
        <w:t>die</w:t>
      </w:r>
      <w:r>
        <w:rPr>
          <w:color w:val="231F20"/>
          <w:spacing w:val="-4"/>
        </w:rPr>
        <w:t> </w:t>
      </w:r>
      <w:r>
        <w:rPr>
          <w:color w:val="231F20"/>
        </w:rPr>
        <w:t>kohlrabenschwarze</w:t>
      </w:r>
      <w:r>
        <w:rPr>
          <w:color w:val="231F20"/>
          <w:spacing w:val="-4"/>
        </w:rPr>
        <w:t> </w:t>
      </w:r>
      <w:r>
        <w:rPr>
          <w:color w:val="231F20"/>
        </w:rPr>
        <w:t>Lederkluft:</w:t>
      </w:r>
      <w:r>
        <w:rPr>
          <w:color w:val="231F20"/>
          <w:spacing w:val="-4"/>
        </w:rPr>
        <w:t> </w:t>
      </w:r>
      <w:r>
        <w:rPr>
          <w:color w:val="231F20"/>
        </w:rPr>
        <w:t>Guitar</w:t>
      </w:r>
      <w:r>
        <w:rPr>
          <w:color w:val="231F20"/>
          <w:spacing w:val="-4"/>
        </w:rPr>
        <w:t> </w:t>
      </w:r>
      <w:r>
        <w:rPr>
          <w:color w:val="231F20"/>
        </w:rPr>
        <w:t>Wolf</w:t>
      </w:r>
      <w:r>
        <w:rPr>
          <w:color w:val="231F20"/>
          <w:spacing w:val="-4"/>
        </w:rPr>
        <w:t> </w:t>
      </w:r>
      <w:r>
        <w:rPr>
          <w:color w:val="231F20"/>
        </w:rPr>
        <w:t>ist</w:t>
      </w:r>
      <w:r>
        <w:rPr>
          <w:color w:val="231F20"/>
          <w:spacing w:val="-4"/>
        </w:rPr>
        <w:t> </w:t>
      </w:r>
      <w:r>
        <w:rPr>
          <w:color w:val="231F20"/>
        </w:rPr>
        <w:t>eine</w:t>
      </w:r>
      <w:r>
        <w:rPr>
          <w:color w:val="231F20"/>
          <w:spacing w:val="-4"/>
        </w:rPr>
        <w:t> </w:t>
      </w:r>
      <w:r>
        <w:rPr>
          <w:color w:val="231F20"/>
        </w:rPr>
        <w:t>japanische Rock ’n’</w:t>
      </w:r>
      <w:r>
        <w:rPr>
          <w:color w:val="231F20"/>
          <w:spacing w:val="-3"/>
        </w:rPr>
        <w:t> </w:t>
      </w:r>
      <w:r>
        <w:rPr>
          <w:color w:val="231F20"/>
        </w:rPr>
        <w:t>Roll-Band, die im hyperenergetischen Hirnfaschings-Kultfilm WILD ZERO gemeinsam mit ihrem größten Fan</w:t>
      </w:r>
      <w:r>
        <w:rPr>
          <w:color w:val="231F20"/>
          <w:spacing w:val="-5"/>
        </w:rPr>
        <w:t> </w:t>
      </w:r>
      <w:r>
        <w:rPr>
          <w:color w:val="231F20"/>
        </w:rPr>
        <w:t>Ace, dessen neuer Flamme Tobio und anderen verhaltenskreativen Figuren gegen eine Zombie- UND eine Alien-Invasion kämpft. Regisseur Tetsuro Takeuchi drückt das Gaspedal bis zum</w:t>
      </w:r>
      <w:r>
        <w:rPr>
          <w:color w:val="231F20"/>
          <w:spacing w:val="-5"/>
        </w:rPr>
        <w:t> </w:t>
      </w:r>
      <w:r>
        <w:rPr>
          <w:color w:val="231F20"/>
        </w:rPr>
        <w:t>Anschlag durch: Zwischen platzenden Köpfen, tödlichen Plektren und</w:t>
      </w:r>
      <w:r>
        <w:rPr>
          <w:color w:val="231F20"/>
          <w:spacing w:val="-3"/>
        </w:rPr>
        <w:t> </w:t>
      </w:r>
      <w:r>
        <w:rPr>
          <w:color w:val="231F20"/>
        </w:rPr>
        <w:t>Augen, aus denen tödliche Energiestrahlen schießen, ist aber noch genug Zeit für Zärtlichkeit. In Guitar Wolfs Worten: „Love has no borders, nationalities or genders.“</w:t>
      </w:r>
    </w:p>
    <w:p>
      <w:pPr>
        <w:spacing w:after="0" w:line="312" w:lineRule="auto"/>
        <w:sectPr>
          <w:pgSz w:w="11910" w:h="16840"/>
          <w:pgMar w:top="980" w:bottom="280" w:left="800" w:right="520"/>
        </w:sectPr>
      </w:pPr>
    </w:p>
    <w:p>
      <w:pPr>
        <w:pStyle w:val="BodyText"/>
        <w:ind w:left="2442"/>
      </w:pPr>
      <w:r>
        <w:rPr/>
        <w:drawing>
          <wp:inline distT="0" distB="0" distL="0" distR="0">
            <wp:extent cx="3450926" cy="2292096"/>
            <wp:effectExtent l="0" t="0" r="0" b="0"/>
            <wp:docPr id="29" name="image15.jpeg"/>
            <wp:cNvGraphicFramePr>
              <a:graphicFrameLocks noChangeAspect="1"/>
            </wp:cNvGraphicFramePr>
            <a:graphic>
              <a:graphicData uri="http://schemas.openxmlformats.org/drawingml/2006/picture">
                <pic:pic>
                  <pic:nvPicPr>
                    <pic:cNvPr id="30" name="image15.jpeg"/>
                    <pic:cNvPicPr/>
                  </pic:nvPicPr>
                  <pic:blipFill>
                    <a:blip r:embed="rId22" cstate="print"/>
                    <a:stretch>
                      <a:fillRect/>
                    </a:stretch>
                  </pic:blipFill>
                  <pic:spPr>
                    <a:xfrm>
                      <a:off x="0" y="0"/>
                      <a:ext cx="3450926" cy="2292096"/>
                    </a:xfrm>
                    <a:prstGeom prst="rect">
                      <a:avLst/>
                    </a:prstGeom>
                  </pic:spPr>
                </pic:pic>
              </a:graphicData>
            </a:graphic>
          </wp:inline>
        </w:drawing>
      </w:r>
      <w:r>
        <w:rPr/>
      </w:r>
    </w:p>
    <w:p>
      <w:pPr>
        <w:spacing w:before="82"/>
        <w:ind w:left="4268" w:right="0" w:firstLine="0"/>
        <w:jc w:val="left"/>
        <w:rPr>
          <w:sz w:val="12"/>
        </w:rPr>
      </w:pPr>
      <w:r>
        <w:rPr>
          <w:color w:val="231F20"/>
          <w:sz w:val="12"/>
        </w:rPr>
        <w:t>©</w:t>
      </w:r>
      <w:r>
        <w:rPr>
          <w:color w:val="231F20"/>
          <w:spacing w:val="-6"/>
          <w:sz w:val="12"/>
        </w:rPr>
        <w:t> </w:t>
      </w:r>
      <w:r>
        <w:rPr>
          <w:color w:val="231F20"/>
          <w:sz w:val="12"/>
        </w:rPr>
        <w:t>1975</w:t>
      </w:r>
      <w:r>
        <w:rPr>
          <w:color w:val="231F20"/>
          <w:spacing w:val="-7"/>
          <w:sz w:val="12"/>
        </w:rPr>
        <w:t> </w:t>
      </w:r>
      <w:r>
        <w:rPr>
          <w:color w:val="231F20"/>
          <w:sz w:val="12"/>
        </w:rPr>
        <w:t>Twentieth</w:t>
      </w:r>
      <w:r>
        <w:rPr>
          <w:color w:val="231F20"/>
          <w:spacing w:val="-5"/>
          <w:sz w:val="12"/>
        </w:rPr>
        <w:t> </w:t>
      </w:r>
      <w:r>
        <w:rPr>
          <w:color w:val="231F20"/>
          <w:sz w:val="12"/>
        </w:rPr>
        <w:t>Century</w:t>
      </w:r>
      <w:r>
        <w:rPr>
          <w:color w:val="231F20"/>
          <w:spacing w:val="-4"/>
          <w:sz w:val="12"/>
        </w:rPr>
        <w:t> </w:t>
      </w:r>
      <w:r>
        <w:rPr>
          <w:color w:val="231F20"/>
          <w:sz w:val="12"/>
        </w:rPr>
        <w:t>Fox</w:t>
      </w:r>
      <w:r>
        <w:rPr>
          <w:color w:val="231F20"/>
          <w:spacing w:val="-4"/>
          <w:sz w:val="12"/>
        </w:rPr>
        <w:t> </w:t>
      </w:r>
      <w:r>
        <w:rPr>
          <w:color w:val="231F20"/>
          <w:sz w:val="12"/>
        </w:rPr>
        <w:t>Film</w:t>
      </w:r>
      <w:r>
        <w:rPr>
          <w:color w:val="231F20"/>
          <w:spacing w:val="-4"/>
          <w:sz w:val="12"/>
        </w:rPr>
        <w:t> </w:t>
      </w:r>
      <w:r>
        <w:rPr>
          <w:color w:val="231F20"/>
          <w:sz w:val="12"/>
        </w:rPr>
        <w:t>Corporation.</w:t>
      </w:r>
      <w:r>
        <w:rPr>
          <w:color w:val="231F20"/>
          <w:spacing w:val="-9"/>
          <w:sz w:val="12"/>
        </w:rPr>
        <w:t> </w:t>
      </w:r>
      <w:r>
        <w:rPr>
          <w:color w:val="231F20"/>
          <w:sz w:val="12"/>
        </w:rPr>
        <w:t>All</w:t>
      </w:r>
      <w:r>
        <w:rPr>
          <w:color w:val="231F20"/>
          <w:spacing w:val="-4"/>
          <w:sz w:val="12"/>
        </w:rPr>
        <w:t> </w:t>
      </w:r>
      <w:r>
        <w:rPr>
          <w:color w:val="231F20"/>
          <w:sz w:val="12"/>
        </w:rPr>
        <w:t>rights</w:t>
      </w:r>
      <w:r>
        <w:rPr>
          <w:color w:val="231F20"/>
          <w:spacing w:val="-3"/>
          <w:sz w:val="12"/>
        </w:rPr>
        <w:t> </w:t>
      </w:r>
      <w:r>
        <w:rPr>
          <w:color w:val="231F20"/>
          <w:spacing w:val="-2"/>
          <w:sz w:val="12"/>
        </w:rPr>
        <w:t>reserved.</w:t>
      </w:r>
    </w:p>
    <w:p>
      <w:pPr>
        <w:pStyle w:val="Heading2"/>
        <w:spacing w:before="106"/>
      </w:pPr>
      <w:r>
        <w:rPr>
          <w:color w:val="231F20"/>
        </w:rPr>
        <w:t>THE ROCKY</w:t>
      </w:r>
      <w:r>
        <w:rPr>
          <w:color w:val="231F20"/>
          <w:spacing w:val="-4"/>
        </w:rPr>
        <w:t> </w:t>
      </w:r>
      <w:r>
        <w:rPr>
          <w:color w:val="231F20"/>
        </w:rPr>
        <w:t>HORROR PICTURE </w:t>
      </w:r>
      <w:r>
        <w:rPr>
          <w:color w:val="231F20"/>
          <w:spacing w:val="-4"/>
        </w:rPr>
        <w:t>SHOW</w:t>
      </w:r>
    </w:p>
    <w:p>
      <w:pPr>
        <w:pStyle w:val="Heading3"/>
      </w:pPr>
      <w:r>
        <w:rPr>
          <w:color w:val="231F20"/>
        </w:rPr>
        <w:t>UK</w:t>
      </w:r>
      <w:r>
        <w:rPr>
          <w:color w:val="231F20"/>
          <w:spacing w:val="-2"/>
        </w:rPr>
        <w:t> </w:t>
      </w:r>
      <w:r>
        <w:rPr>
          <w:color w:val="231F20"/>
        </w:rPr>
        <w:t>|</w:t>
      </w:r>
      <w:r>
        <w:rPr>
          <w:color w:val="231F20"/>
          <w:spacing w:val="-2"/>
        </w:rPr>
        <w:t> </w:t>
      </w:r>
      <w:r>
        <w:rPr>
          <w:color w:val="231F20"/>
        </w:rPr>
        <w:t>US</w:t>
      </w:r>
      <w:r>
        <w:rPr>
          <w:color w:val="231F20"/>
          <w:spacing w:val="-2"/>
        </w:rPr>
        <w:t> </w:t>
      </w:r>
      <w:r>
        <w:rPr>
          <w:color w:val="231F20"/>
          <w:spacing w:val="-4"/>
        </w:rPr>
        <w:t>1975</w:t>
      </w:r>
    </w:p>
    <w:p>
      <w:pPr>
        <w:pStyle w:val="BodyText"/>
        <w:spacing w:before="70"/>
        <w:ind w:left="123"/>
      </w:pPr>
      <w:r>
        <w:rPr>
          <w:color w:val="231F20"/>
        </w:rPr>
        <w:t>R: Jim </w:t>
      </w:r>
      <w:r>
        <w:rPr>
          <w:color w:val="231F20"/>
          <w:spacing w:val="-2"/>
        </w:rPr>
        <w:t>Sharman</w:t>
      </w:r>
    </w:p>
    <w:p>
      <w:pPr>
        <w:pStyle w:val="BodyText"/>
        <w:spacing w:before="70"/>
        <w:ind w:left="123"/>
      </w:pPr>
      <w:r>
        <w:rPr>
          <w:color w:val="231F20"/>
        </w:rPr>
        <w:t>Mit:</w:t>
      </w:r>
      <w:r>
        <w:rPr>
          <w:color w:val="231F20"/>
          <w:spacing w:val="-7"/>
        </w:rPr>
        <w:t> </w:t>
      </w:r>
      <w:r>
        <w:rPr>
          <w:color w:val="231F20"/>
        </w:rPr>
        <w:t>Tim</w:t>
      </w:r>
      <w:r>
        <w:rPr>
          <w:color w:val="231F20"/>
          <w:spacing w:val="-3"/>
        </w:rPr>
        <w:t> </w:t>
      </w:r>
      <w:r>
        <w:rPr>
          <w:color w:val="231F20"/>
        </w:rPr>
        <w:t>Curry,</w:t>
      </w:r>
      <w:r>
        <w:rPr>
          <w:color w:val="231F20"/>
          <w:spacing w:val="-3"/>
        </w:rPr>
        <w:t> </w:t>
      </w:r>
      <w:r>
        <w:rPr>
          <w:color w:val="231F20"/>
        </w:rPr>
        <w:t>Patricia</w:t>
      </w:r>
      <w:r>
        <w:rPr>
          <w:color w:val="231F20"/>
          <w:spacing w:val="-2"/>
        </w:rPr>
        <w:t> </w:t>
      </w:r>
      <w:r>
        <w:rPr>
          <w:color w:val="231F20"/>
        </w:rPr>
        <w:t>Quinn,</w:t>
      </w:r>
      <w:r>
        <w:rPr>
          <w:color w:val="231F20"/>
          <w:spacing w:val="-2"/>
        </w:rPr>
        <w:t> </w:t>
      </w:r>
      <w:r>
        <w:rPr>
          <w:color w:val="231F20"/>
        </w:rPr>
        <w:t>Susan</w:t>
      </w:r>
      <w:r>
        <w:rPr>
          <w:color w:val="231F20"/>
          <w:spacing w:val="-3"/>
        </w:rPr>
        <w:t> </w:t>
      </w:r>
      <w:r>
        <w:rPr>
          <w:color w:val="231F20"/>
        </w:rPr>
        <w:t>Sarandon,</w:t>
      </w:r>
      <w:r>
        <w:rPr>
          <w:color w:val="231F20"/>
          <w:spacing w:val="-2"/>
        </w:rPr>
        <w:t> </w:t>
      </w:r>
      <w:r>
        <w:rPr>
          <w:color w:val="231F20"/>
        </w:rPr>
        <w:t>Richard</w:t>
      </w:r>
      <w:r>
        <w:rPr>
          <w:color w:val="231F20"/>
          <w:spacing w:val="-3"/>
        </w:rPr>
        <w:t> </w:t>
      </w:r>
      <w:r>
        <w:rPr>
          <w:color w:val="231F20"/>
        </w:rPr>
        <w:t>O‘Brien,</w:t>
      </w:r>
      <w:r>
        <w:rPr>
          <w:color w:val="231F20"/>
          <w:spacing w:val="-2"/>
        </w:rPr>
        <w:t> </w:t>
      </w:r>
      <w:r>
        <w:rPr>
          <w:color w:val="231F20"/>
        </w:rPr>
        <w:t>Nell</w:t>
      </w:r>
      <w:r>
        <w:rPr>
          <w:color w:val="231F20"/>
          <w:spacing w:val="-2"/>
        </w:rPr>
        <w:t> Campbell</w:t>
      </w:r>
    </w:p>
    <w:p>
      <w:pPr>
        <w:pStyle w:val="BodyText"/>
        <w:spacing w:before="2"/>
        <w:rPr>
          <w:sz w:val="32"/>
        </w:rPr>
      </w:pPr>
    </w:p>
    <w:p>
      <w:pPr>
        <w:pStyle w:val="BodyText"/>
        <w:spacing w:line="312" w:lineRule="auto"/>
        <w:ind w:left="123" w:right="574"/>
      </w:pPr>
      <w:r>
        <w:rPr>
          <w:color w:val="231F20"/>
        </w:rPr>
        <w:t>Die wohl populärste Konvergenz von queerer und Horrorkultur, mustergültig abgefasst in Ultra-Camp-Ästhetik und komplett durchdrungen von Tim Currys Sensationsleistung als Frank-N-Furter, dem „sweet transvestite</w:t>
      </w:r>
      <w:r>
        <w:rPr>
          <w:color w:val="231F20"/>
        </w:rPr>
        <w:t> from</w:t>
      </w:r>
      <w:r>
        <w:rPr>
          <w:color w:val="231F20"/>
          <w:spacing w:val="-8"/>
        </w:rPr>
        <w:t> </w:t>
      </w:r>
      <w:r>
        <w:rPr>
          <w:color w:val="231F20"/>
        </w:rPr>
        <w:t>Transsexual</w:t>
      </w:r>
      <w:r>
        <w:rPr>
          <w:color w:val="231F20"/>
          <w:spacing w:val="-8"/>
        </w:rPr>
        <w:t> </w:t>
      </w:r>
      <w:r>
        <w:rPr>
          <w:color w:val="231F20"/>
        </w:rPr>
        <w:t>Transsylvania“,</w:t>
      </w:r>
      <w:r>
        <w:rPr>
          <w:color w:val="231F20"/>
          <w:spacing w:val="-5"/>
        </w:rPr>
        <w:t> </w:t>
      </w:r>
      <w:r>
        <w:rPr>
          <w:color w:val="231F20"/>
        </w:rPr>
        <w:t>der</w:t>
      </w:r>
      <w:r>
        <w:rPr>
          <w:color w:val="231F20"/>
          <w:spacing w:val="-5"/>
        </w:rPr>
        <w:t> </w:t>
      </w:r>
      <w:r>
        <w:rPr>
          <w:color w:val="231F20"/>
        </w:rPr>
        <w:t>ein</w:t>
      </w:r>
      <w:r>
        <w:rPr>
          <w:color w:val="231F20"/>
          <w:spacing w:val="-5"/>
        </w:rPr>
        <w:t> </w:t>
      </w:r>
      <w:r>
        <w:rPr>
          <w:color w:val="231F20"/>
        </w:rPr>
        <w:t>in</w:t>
      </w:r>
      <w:r>
        <w:rPr>
          <w:color w:val="231F20"/>
          <w:spacing w:val="-6"/>
        </w:rPr>
        <w:t> </w:t>
      </w:r>
      <w:r>
        <w:rPr>
          <w:color w:val="231F20"/>
        </w:rPr>
        <w:t>seinem</w:t>
      </w:r>
      <w:r>
        <w:rPr>
          <w:color w:val="231F20"/>
          <w:spacing w:val="-5"/>
        </w:rPr>
        <w:t> </w:t>
      </w:r>
      <w:r>
        <w:rPr>
          <w:color w:val="231F20"/>
        </w:rPr>
        <w:t>Lustschloss</w:t>
      </w:r>
      <w:r>
        <w:rPr>
          <w:color w:val="231F20"/>
          <w:spacing w:val="-5"/>
        </w:rPr>
        <w:t> </w:t>
      </w:r>
      <w:r>
        <w:rPr>
          <w:color w:val="231F20"/>
        </w:rPr>
        <w:t>gestrandetes</w:t>
      </w:r>
      <w:r>
        <w:rPr>
          <w:color w:val="231F20"/>
          <w:spacing w:val="-5"/>
        </w:rPr>
        <w:t> </w:t>
      </w:r>
      <w:r>
        <w:rPr>
          <w:color w:val="231F20"/>
        </w:rPr>
        <w:t>Durchschnittspärchen</w:t>
      </w:r>
      <w:r>
        <w:rPr>
          <w:color w:val="231F20"/>
          <w:spacing w:val="-6"/>
        </w:rPr>
        <w:t> </w:t>
      </w:r>
      <w:r>
        <w:rPr>
          <w:color w:val="231F20"/>
        </w:rPr>
        <w:t>zu</w:t>
      </w:r>
      <w:r>
        <w:rPr>
          <w:color w:val="231F20"/>
          <w:spacing w:val="-5"/>
        </w:rPr>
        <w:t> </w:t>
      </w:r>
      <w:r>
        <w:rPr>
          <w:color w:val="231F20"/>
        </w:rPr>
        <w:t>diversen transgressiven</w:t>
      </w:r>
      <w:r>
        <w:rPr>
          <w:color w:val="231F20"/>
          <w:spacing w:val="-14"/>
        </w:rPr>
        <w:t> </w:t>
      </w:r>
      <w:r>
        <w:rPr>
          <w:color w:val="231F20"/>
        </w:rPr>
        <w:t>Akten verführt.</w:t>
      </w:r>
      <w:r>
        <w:rPr>
          <w:color w:val="231F20"/>
          <w:spacing w:val="-4"/>
        </w:rPr>
        <w:t> </w:t>
      </w:r>
      <w:r>
        <w:rPr>
          <w:color w:val="231F20"/>
        </w:rPr>
        <w:t>THE</w:t>
      </w:r>
      <w:r>
        <w:rPr>
          <w:color w:val="231F20"/>
          <w:spacing w:val="-1"/>
        </w:rPr>
        <w:t> </w:t>
      </w:r>
      <w:r>
        <w:rPr>
          <w:color w:val="231F20"/>
        </w:rPr>
        <w:t>ROCKY</w:t>
      </w:r>
      <w:r>
        <w:rPr>
          <w:color w:val="231F20"/>
          <w:spacing w:val="-4"/>
        </w:rPr>
        <w:t> </w:t>
      </w:r>
      <w:r>
        <w:rPr>
          <w:color w:val="231F20"/>
        </w:rPr>
        <w:t>HORROR PICTURE</w:t>
      </w:r>
      <w:r>
        <w:rPr>
          <w:color w:val="231F20"/>
          <w:spacing w:val="-1"/>
        </w:rPr>
        <w:t> </w:t>
      </w:r>
      <w:r>
        <w:rPr>
          <w:color w:val="231F20"/>
        </w:rPr>
        <w:t>SHOW ist</w:t>
      </w:r>
      <w:r>
        <w:rPr>
          <w:color w:val="231F20"/>
          <w:spacing w:val="-12"/>
        </w:rPr>
        <w:t> </w:t>
      </w:r>
      <w:r>
        <w:rPr>
          <w:color w:val="231F20"/>
        </w:rPr>
        <w:t>Apotheose</w:t>
      </w:r>
      <w:r>
        <w:rPr>
          <w:color w:val="231F20"/>
          <w:spacing w:val="-1"/>
        </w:rPr>
        <w:t> </w:t>
      </w:r>
      <w:r>
        <w:rPr>
          <w:color w:val="231F20"/>
        </w:rPr>
        <w:t>des</w:t>
      </w:r>
      <w:r>
        <w:rPr>
          <w:color w:val="231F20"/>
          <w:spacing w:val="-1"/>
        </w:rPr>
        <w:t> </w:t>
      </w:r>
      <w:r>
        <w:rPr>
          <w:color w:val="231F20"/>
        </w:rPr>
        <w:t>Midnight Movie </w:t>
      </w:r>
      <w:r>
        <w:rPr>
          <w:color w:val="231F20"/>
          <w:spacing w:val="-5"/>
        </w:rPr>
        <w:t>und</w:t>
      </w:r>
    </w:p>
    <w:p>
      <w:pPr>
        <w:pStyle w:val="BodyText"/>
        <w:spacing w:line="312" w:lineRule="auto" w:before="5"/>
        <w:ind w:left="123" w:right="257"/>
      </w:pPr>
      <w:r>
        <w:rPr>
          <w:color w:val="231F20"/>
        </w:rPr>
        <w:t>Musical-Großtat,</w:t>
      </w:r>
      <w:r>
        <w:rPr>
          <w:color w:val="231F20"/>
          <w:spacing w:val="-2"/>
        </w:rPr>
        <w:t> </w:t>
      </w:r>
      <w:r>
        <w:rPr>
          <w:color w:val="231F20"/>
        </w:rPr>
        <w:t>zudem</w:t>
      </w:r>
      <w:r>
        <w:rPr>
          <w:color w:val="231F20"/>
          <w:spacing w:val="-2"/>
        </w:rPr>
        <w:t> </w:t>
      </w:r>
      <w:r>
        <w:rPr>
          <w:color w:val="231F20"/>
        </w:rPr>
        <w:t>eine</w:t>
      </w:r>
      <w:r>
        <w:rPr>
          <w:color w:val="231F20"/>
          <w:spacing w:val="-3"/>
        </w:rPr>
        <w:t> </w:t>
      </w:r>
      <w:r>
        <w:rPr>
          <w:color w:val="231F20"/>
        </w:rPr>
        <w:t>Eloge</w:t>
      </w:r>
      <w:r>
        <w:rPr>
          <w:color w:val="231F20"/>
          <w:spacing w:val="-2"/>
        </w:rPr>
        <w:t> </w:t>
      </w:r>
      <w:r>
        <w:rPr>
          <w:color w:val="231F20"/>
        </w:rPr>
        <w:t>auf</w:t>
      </w:r>
      <w:r>
        <w:rPr>
          <w:color w:val="231F20"/>
          <w:spacing w:val="-3"/>
        </w:rPr>
        <w:t> </w:t>
      </w:r>
      <w:r>
        <w:rPr>
          <w:color w:val="231F20"/>
        </w:rPr>
        <w:t>alle</w:t>
      </w:r>
      <w:r>
        <w:rPr>
          <w:color w:val="231F20"/>
          <w:spacing w:val="-3"/>
        </w:rPr>
        <w:t> </w:t>
      </w:r>
      <w:r>
        <w:rPr>
          <w:color w:val="231F20"/>
        </w:rPr>
        <w:t>„Creatures</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Night“</w:t>
      </w:r>
      <w:r>
        <w:rPr>
          <w:color w:val="231F20"/>
          <w:spacing w:val="-3"/>
        </w:rPr>
        <w:t> </w:t>
      </w:r>
      <w:r>
        <w:rPr>
          <w:color w:val="231F20"/>
        </w:rPr>
        <w:t>mit</w:t>
      </w:r>
      <w:r>
        <w:rPr>
          <w:color w:val="231F20"/>
          <w:spacing w:val="-3"/>
        </w:rPr>
        <w:t> </w:t>
      </w:r>
      <w:r>
        <w:rPr>
          <w:color w:val="231F20"/>
        </w:rPr>
        <w:t>dem</w:t>
      </w:r>
      <w:r>
        <w:rPr>
          <w:color w:val="231F20"/>
          <w:spacing w:val="-3"/>
        </w:rPr>
        <w:t> </w:t>
      </w:r>
      <w:r>
        <w:rPr>
          <w:color w:val="231F20"/>
        </w:rPr>
        <w:t>angeschlossenen</w:t>
      </w:r>
      <w:r>
        <w:rPr>
          <w:color w:val="231F20"/>
          <w:spacing w:val="-13"/>
        </w:rPr>
        <w:t> </w:t>
      </w:r>
      <w:r>
        <w:rPr>
          <w:color w:val="231F20"/>
        </w:rPr>
        <w:t>Aufruf,</w:t>
      </w:r>
      <w:r>
        <w:rPr>
          <w:color w:val="231F20"/>
          <w:spacing w:val="-3"/>
        </w:rPr>
        <w:t> </w:t>
      </w:r>
      <w:r>
        <w:rPr>
          <w:color w:val="231F20"/>
        </w:rPr>
        <w:t>die</w:t>
      </w:r>
      <w:r>
        <w:rPr>
          <w:color w:val="231F20"/>
          <w:spacing w:val="-3"/>
        </w:rPr>
        <w:t> </w:t>
      </w:r>
      <w:r>
        <w:rPr>
          <w:color w:val="231F20"/>
        </w:rPr>
        <w:t>Fesseln der bürgerlichen Moral zu sprengen. Oder, in den Worten von Dr. Furter: „Don’t dream it, be it.“</w:t>
      </w:r>
    </w:p>
    <w:p>
      <w:pPr>
        <w:pStyle w:val="BodyText"/>
      </w:pPr>
    </w:p>
    <w:p>
      <w:pPr>
        <w:pStyle w:val="BodyText"/>
        <w:spacing w:before="7"/>
        <w:rPr>
          <w:sz w:val="19"/>
        </w:rPr>
      </w:pPr>
      <w:r>
        <w:rPr/>
        <w:pict>
          <v:shape style="position:absolute;margin-left:46.178501pt;margin-top:12.496848pt;width:513.1pt;height:.1pt;mso-position-horizontal-relative:page;mso-position-vertical-relative:paragraph;z-index:-15721472;mso-wrap-distance-left:0;mso-wrap-distance-right:0" id="docshape7" coordorigin="924,250" coordsize="10262,0" path="m924,250l11186,250e" filled="false" stroked="true" strokeweight="1pt" strokecolor="#231f20">
            <v:path arrowok="t"/>
            <v:stroke dashstyle="solid"/>
            <w10:wrap type="topAndBottom"/>
          </v:shape>
        </w:pict>
      </w:r>
    </w:p>
    <w:p>
      <w:pPr>
        <w:pStyle w:val="BodyText"/>
      </w:pPr>
    </w:p>
    <w:p>
      <w:pPr>
        <w:pStyle w:val="BodyText"/>
        <w:spacing w:before="11"/>
        <w:rPr>
          <w:sz w:val="22"/>
        </w:rPr>
      </w:pPr>
      <w:r>
        <w:rPr/>
        <w:drawing>
          <wp:anchor distT="0" distB="0" distL="0" distR="0" allowOverlap="1" layoutInCell="1" locked="0" behindDoc="0" simplePos="0" relativeHeight="15">
            <wp:simplePos x="0" y="0"/>
            <wp:positionH relativeFrom="page">
              <wp:posOffset>2204184</wp:posOffset>
            </wp:positionH>
            <wp:positionV relativeFrom="paragraph">
              <wp:posOffset>183163</wp:posOffset>
            </wp:positionV>
            <wp:extent cx="3153924" cy="2097024"/>
            <wp:effectExtent l="0" t="0" r="0" b="0"/>
            <wp:wrapTopAndBottom/>
            <wp:docPr id="31" name="image16.jpeg"/>
            <wp:cNvGraphicFramePr>
              <a:graphicFrameLocks noChangeAspect="1"/>
            </wp:cNvGraphicFramePr>
            <a:graphic>
              <a:graphicData uri="http://schemas.openxmlformats.org/drawingml/2006/picture">
                <pic:pic>
                  <pic:nvPicPr>
                    <pic:cNvPr id="32" name="image16.jpeg"/>
                    <pic:cNvPicPr/>
                  </pic:nvPicPr>
                  <pic:blipFill>
                    <a:blip r:embed="rId23" cstate="print"/>
                    <a:stretch>
                      <a:fillRect/>
                    </a:stretch>
                  </pic:blipFill>
                  <pic:spPr>
                    <a:xfrm>
                      <a:off x="0" y="0"/>
                      <a:ext cx="3153924" cy="2097024"/>
                    </a:xfrm>
                    <a:prstGeom prst="rect">
                      <a:avLst/>
                    </a:prstGeom>
                  </pic:spPr>
                </pic:pic>
              </a:graphicData>
            </a:graphic>
          </wp:anchor>
        </w:drawing>
      </w:r>
    </w:p>
    <w:p>
      <w:pPr>
        <w:pStyle w:val="BodyText"/>
        <w:spacing w:before="9"/>
        <w:rPr>
          <w:sz w:val="23"/>
        </w:rPr>
      </w:pPr>
    </w:p>
    <w:p>
      <w:pPr>
        <w:pStyle w:val="Heading2"/>
        <w:spacing w:before="1"/>
        <w:ind w:left="101"/>
      </w:pPr>
      <w:r>
        <w:rPr>
          <w:color w:val="231F20"/>
        </w:rPr>
        <w:t>ALL</w:t>
      </w:r>
      <w:r>
        <w:rPr>
          <w:color w:val="231F20"/>
          <w:spacing w:val="-14"/>
        </w:rPr>
        <w:t> </w:t>
      </w:r>
      <w:r>
        <w:rPr>
          <w:color w:val="231F20"/>
        </w:rPr>
        <w:t>ABOUT</w:t>
      </w:r>
      <w:r>
        <w:rPr>
          <w:color w:val="231F20"/>
          <w:spacing w:val="-5"/>
        </w:rPr>
        <w:t> </w:t>
      </w:r>
      <w:r>
        <w:rPr>
          <w:color w:val="231F20"/>
          <w:spacing w:val="-4"/>
        </w:rPr>
        <w:t>EVIL</w:t>
      </w:r>
    </w:p>
    <w:p>
      <w:pPr>
        <w:pStyle w:val="Heading3"/>
        <w:ind w:left="101"/>
      </w:pPr>
      <w:r>
        <w:rPr>
          <w:color w:val="231F20"/>
        </w:rPr>
        <w:t>US</w:t>
      </w:r>
      <w:r>
        <w:rPr>
          <w:color w:val="231F20"/>
          <w:spacing w:val="-3"/>
        </w:rPr>
        <w:t> </w:t>
      </w:r>
      <w:r>
        <w:rPr>
          <w:color w:val="231F20"/>
          <w:spacing w:val="-4"/>
        </w:rPr>
        <w:t>2010</w:t>
      </w:r>
    </w:p>
    <w:p>
      <w:pPr>
        <w:pStyle w:val="BodyText"/>
        <w:spacing w:before="70"/>
        <w:ind w:left="101"/>
      </w:pPr>
      <w:r>
        <w:rPr>
          <w:color w:val="231F20"/>
        </w:rPr>
        <w:t>R: Joshua </w:t>
      </w:r>
      <w:r>
        <w:rPr>
          <w:color w:val="231F20"/>
          <w:spacing w:val="-2"/>
        </w:rPr>
        <w:t>Grannell</w:t>
      </w:r>
    </w:p>
    <w:p>
      <w:pPr>
        <w:pStyle w:val="BodyText"/>
        <w:spacing w:before="70"/>
        <w:ind w:left="101"/>
      </w:pPr>
      <w:r>
        <w:rPr>
          <w:color w:val="231F20"/>
        </w:rPr>
        <w:t>Mit:</w:t>
      </w:r>
      <w:r>
        <w:rPr>
          <w:color w:val="231F20"/>
          <w:spacing w:val="-4"/>
        </w:rPr>
        <w:t> </w:t>
      </w:r>
      <w:r>
        <w:rPr>
          <w:color w:val="231F20"/>
        </w:rPr>
        <w:t>Natasha</w:t>
      </w:r>
      <w:r>
        <w:rPr>
          <w:color w:val="231F20"/>
          <w:spacing w:val="-4"/>
        </w:rPr>
        <w:t> </w:t>
      </w:r>
      <w:r>
        <w:rPr>
          <w:color w:val="231F20"/>
        </w:rPr>
        <w:t>Lyonne,</w:t>
      </w:r>
      <w:r>
        <w:rPr>
          <w:color w:val="231F20"/>
          <w:spacing w:val="-8"/>
        </w:rPr>
        <w:t> </w:t>
      </w:r>
      <w:r>
        <w:rPr>
          <w:color w:val="231F20"/>
        </w:rPr>
        <w:t>Thomas</w:t>
      </w:r>
      <w:r>
        <w:rPr>
          <w:color w:val="231F20"/>
          <w:spacing w:val="-3"/>
        </w:rPr>
        <w:t> </w:t>
      </w:r>
      <w:r>
        <w:rPr>
          <w:color w:val="231F20"/>
        </w:rPr>
        <w:t>Dekker,</w:t>
      </w:r>
      <w:r>
        <w:rPr>
          <w:color w:val="231F20"/>
          <w:spacing w:val="-4"/>
        </w:rPr>
        <w:t> </w:t>
      </w:r>
      <w:r>
        <w:rPr>
          <w:color w:val="231F20"/>
        </w:rPr>
        <w:t>Cassandra</w:t>
      </w:r>
      <w:r>
        <w:rPr>
          <w:color w:val="231F20"/>
          <w:spacing w:val="-4"/>
        </w:rPr>
        <w:t> </w:t>
      </w:r>
      <w:r>
        <w:rPr>
          <w:color w:val="231F20"/>
        </w:rPr>
        <w:t>Peterson,</w:t>
      </w:r>
      <w:r>
        <w:rPr>
          <w:color w:val="231F20"/>
          <w:spacing w:val="-4"/>
        </w:rPr>
        <w:t> </w:t>
      </w:r>
      <w:r>
        <w:rPr>
          <w:color w:val="231F20"/>
        </w:rPr>
        <w:t>Jack</w:t>
      </w:r>
      <w:r>
        <w:rPr>
          <w:color w:val="231F20"/>
          <w:spacing w:val="-3"/>
        </w:rPr>
        <w:t> </w:t>
      </w:r>
      <w:r>
        <w:rPr>
          <w:color w:val="231F20"/>
        </w:rPr>
        <w:t>Donner,</w:t>
      </w:r>
      <w:r>
        <w:rPr>
          <w:color w:val="231F20"/>
          <w:spacing w:val="-4"/>
        </w:rPr>
        <w:t> </w:t>
      </w:r>
      <w:r>
        <w:rPr>
          <w:color w:val="231F20"/>
        </w:rPr>
        <w:t>Mink</w:t>
      </w:r>
      <w:r>
        <w:rPr>
          <w:color w:val="231F20"/>
          <w:spacing w:val="-4"/>
        </w:rPr>
        <w:t> </w:t>
      </w:r>
      <w:r>
        <w:rPr>
          <w:color w:val="231F20"/>
          <w:spacing w:val="-2"/>
        </w:rPr>
        <w:t>Stole</w:t>
      </w:r>
    </w:p>
    <w:p>
      <w:pPr>
        <w:pStyle w:val="BodyText"/>
        <w:spacing w:before="1"/>
        <w:rPr>
          <w:sz w:val="32"/>
        </w:rPr>
      </w:pPr>
    </w:p>
    <w:p>
      <w:pPr>
        <w:pStyle w:val="BodyText"/>
        <w:spacing w:line="312" w:lineRule="auto" w:before="1"/>
        <w:ind w:left="101" w:right="257"/>
      </w:pPr>
      <w:r>
        <w:rPr>
          <w:color w:val="231F20"/>
        </w:rPr>
        <w:t>Schon der Titel ist eine Referenz an einen Ewigkeits-Klassiker und auch ansonsten macht Joshua Grannells Langfilmdebüt keinen Hehl aus seiner unbedingten (Horror-)Kinoliebe: Natasha Lyonne erbt ein altes Lichtspieltheater</w:t>
      </w:r>
      <w:r>
        <w:rPr>
          <w:color w:val="231F20"/>
          <w:spacing w:val="-1"/>
        </w:rPr>
        <w:t> </w:t>
      </w:r>
      <w:r>
        <w:rPr>
          <w:color w:val="231F20"/>
        </w:rPr>
        <w:t>und</w:t>
      </w:r>
      <w:r>
        <w:rPr>
          <w:color w:val="231F20"/>
          <w:spacing w:val="-2"/>
        </w:rPr>
        <w:t> </w:t>
      </w:r>
      <w:r>
        <w:rPr>
          <w:color w:val="231F20"/>
        </w:rPr>
        <w:t>dreht</w:t>
      </w:r>
      <w:r>
        <w:rPr>
          <w:color w:val="231F20"/>
          <w:spacing w:val="-2"/>
        </w:rPr>
        <w:t> </w:t>
      </w:r>
      <w:r>
        <w:rPr>
          <w:color w:val="231F20"/>
        </w:rPr>
        <w:t>Splatter-Miniaturen</w:t>
      </w:r>
      <w:r>
        <w:rPr>
          <w:color w:val="231F20"/>
          <w:spacing w:val="-1"/>
        </w:rPr>
        <w:t> </w:t>
      </w:r>
      <w:r>
        <w:rPr>
          <w:color w:val="231F20"/>
        </w:rPr>
        <w:t>zwecks</w:t>
      </w:r>
      <w:r>
        <w:rPr>
          <w:color w:val="231F20"/>
          <w:spacing w:val="-1"/>
        </w:rPr>
        <w:t> </w:t>
      </w:r>
      <w:r>
        <w:rPr>
          <w:color w:val="231F20"/>
        </w:rPr>
        <w:t>Publikumsgewinnung.</w:t>
      </w:r>
      <w:r>
        <w:rPr>
          <w:color w:val="231F20"/>
          <w:spacing w:val="-1"/>
        </w:rPr>
        <w:t> </w:t>
      </w:r>
      <w:r>
        <w:rPr>
          <w:color w:val="231F20"/>
        </w:rPr>
        <w:t>Was</w:t>
      </w:r>
      <w:r>
        <w:rPr>
          <w:color w:val="231F20"/>
          <w:spacing w:val="-2"/>
        </w:rPr>
        <w:t> </w:t>
      </w:r>
      <w:r>
        <w:rPr>
          <w:color w:val="231F20"/>
        </w:rPr>
        <w:t>niemand</w:t>
      </w:r>
      <w:r>
        <w:rPr>
          <w:color w:val="231F20"/>
          <w:spacing w:val="-2"/>
        </w:rPr>
        <w:t> </w:t>
      </w:r>
      <w:r>
        <w:rPr>
          <w:color w:val="231F20"/>
        </w:rPr>
        <w:t>ahnt:</w:t>
      </w:r>
      <w:r>
        <w:rPr>
          <w:color w:val="231F20"/>
          <w:spacing w:val="-2"/>
        </w:rPr>
        <w:t> </w:t>
      </w:r>
      <w:r>
        <w:rPr>
          <w:color w:val="231F20"/>
        </w:rPr>
        <w:t>Die</w:t>
      </w:r>
      <w:r>
        <w:rPr>
          <w:color w:val="231F20"/>
          <w:spacing w:val="-1"/>
        </w:rPr>
        <w:t> </w:t>
      </w:r>
      <w:r>
        <w:rPr>
          <w:color w:val="231F20"/>
        </w:rPr>
        <w:t>Morde</w:t>
      </w:r>
      <w:r>
        <w:rPr>
          <w:color w:val="231F20"/>
          <w:spacing w:val="-1"/>
        </w:rPr>
        <w:t> </w:t>
      </w:r>
      <w:r>
        <w:rPr>
          <w:color w:val="231F20"/>
        </w:rPr>
        <w:t>darin sind</w:t>
      </w:r>
      <w:r>
        <w:rPr>
          <w:color w:val="231F20"/>
          <w:spacing w:val="-4"/>
        </w:rPr>
        <w:t> </w:t>
      </w:r>
      <w:r>
        <w:rPr>
          <w:color w:val="231F20"/>
        </w:rPr>
        <w:t>echt.</w:t>
      </w:r>
      <w:r>
        <w:rPr>
          <w:color w:val="231F20"/>
          <w:spacing w:val="-5"/>
        </w:rPr>
        <w:t> </w:t>
      </w:r>
      <w:r>
        <w:rPr>
          <w:color w:val="231F20"/>
        </w:rPr>
        <w:t>Liebevollst</w:t>
      </w:r>
      <w:r>
        <w:rPr>
          <w:color w:val="231F20"/>
          <w:spacing w:val="-4"/>
        </w:rPr>
        <w:t> </w:t>
      </w:r>
      <w:r>
        <w:rPr>
          <w:color w:val="231F20"/>
        </w:rPr>
        <w:t>handgearbeitet</w:t>
      </w:r>
      <w:r>
        <w:rPr>
          <w:color w:val="231F20"/>
          <w:spacing w:val="-5"/>
        </w:rPr>
        <w:t> </w:t>
      </w:r>
      <w:r>
        <w:rPr>
          <w:color w:val="231F20"/>
        </w:rPr>
        <w:t>und</w:t>
      </w:r>
      <w:r>
        <w:rPr>
          <w:color w:val="231F20"/>
          <w:spacing w:val="-5"/>
        </w:rPr>
        <w:t> </w:t>
      </w:r>
      <w:r>
        <w:rPr>
          <w:color w:val="231F20"/>
        </w:rPr>
        <w:t>bestückt</w:t>
      </w:r>
      <w:r>
        <w:rPr>
          <w:color w:val="231F20"/>
          <w:spacing w:val="-5"/>
        </w:rPr>
        <w:t> </w:t>
      </w:r>
      <w:r>
        <w:rPr>
          <w:color w:val="231F20"/>
        </w:rPr>
        <w:t>mit</w:t>
      </w:r>
      <w:r>
        <w:rPr>
          <w:color w:val="231F20"/>
          <w:spacing w:val="-4"/>
        </w:rPr>
        <w:t> </w:t>
      </w:r>
      <w:r>
        <w:rPr>
          <w:color w:val="231F20"/>
        </w:rPr>
        <w:t>subkulturellen</w:t>
      </w:r>
      <w:r>
        <w:rPr>
          <w:color w:val="231F20"/>
          <w:spacing w:val="-4"/>
        </w:rPr>
        <w:t> </w:t>
      </w:r>
      <w:r>
        <w:rPr>
          <w:color w:val="231F20"/>
        </w:rPr>
        <w:t>Ikonen</w:t>
      </w:r>
      <w:r>
        <w:rPr>
          <w:color w:val="231F20"/>
          <w:spacing w:val="-4"/>
        </w:rPr>
        <w:t> </w:t>
      </w:r>
      <w:r>
        <w:rPr>
          <w:color w:val="231F20"/>
        </w:rPr>
        <w:t>von</w:t>
      </w:r>
      <w:r>
        <w:rPr>
          <w:color w:val="231F20"/>
          <w:spacing w:val="-4"/>
        </w:rPr>
        <w:t> </w:t>
      </w:r>
      <w:r>
        <w:rPr>
          <w:color w:val="231F20"/>
        </w:rPr>
        <w:t>John-Waters-Legende</w:t>
      </w:r>
      <w:r>
        <w:rPr>
          <w:color w:val="231F20"/>
          <w:spacing w:val="-5"/>
        </w:rPr>
        <w:t> </w:t>
      </w:r>
      <w:r>
        <w:rPr>
          <w:color w:val="231F20"/>
        </w:rPr>
        <w:t>Mink</w:t>
      </w:r>
      <w:r>
        <w:rPr>
          <w:color w:val="231F20"/>
          <w:spacing w:val="-4"/>
        </w:rPr>
        <w:t> </w:t>
      </w:r>
      <w:r>
        <w:rPr>
          <w:color w:val="231F20"/>
        </w:rPr>
        <w:t>Stole über</w:t>
      </w:r>
      <w:r>
        <w:rPr>
          <w:color w:val="231F20"/>
          <w:spacing w:val="-3"/>
        </w:rPr>
        <w:t> </w:t>
      </w:r>
      <w:r>
        <w:rPr>
          <w:color w:val="231F20"/>
        </w:rPr>
        <w:t>Cassandra</w:t>
      </w:r>
      <w:r>
        <w:rPr>
          <w:color w:val="231F20"/>
          <w:spacing w:val="-2"/>
        </w:rPr>
        <w:t> </w:t>
      </w:r>
      <w:r>
        <w:rPr>
          <w:color w:val="231F20"/>
        </w:rPr>
        <w:t>„Elvira“</w:t>
      </w:r>
      <w:r>
        <w:rPr>
          <w:color w:val="231F20"/>
          <w:spacing w:val="-2"/>
        </w:rPr>
        <w:t> </w:t>
      </w:r>
      <w:r>
        <w:rPr>
          <w:color w:val="231F20"/>
        </w:rPr>
        <w:t>Peterson</w:t>
      </w:r>
      <w:r>
        <w:rPr>
          <w:color w:val="231F20"/>
          <w:spacing w:val="-2"/>
        </w:rPr>
        <w:t> </w:t>
      </w:r>
      <w:r>
        <w:rPr>
          <w:color w:val="231F20"/>
        </w:rPr>
        <w:t>bis</w:t>
      </w:r>
      <w:r>
        <w:rPr>
          <w:color w:val="231F20"/>
          <w:spacing w:val="-3"/>
        </w:rPr>
        <w:t> </w:t>
      </w:r>
      <w:r>
        <w:rPr>
          <w:color w:val="231F20"/>
        </w:rPr>
        <w:t>hin</w:t>
      </w:r>
      <w:r>
        <w:rPr>
          <w:color w:val="231F20"/>
          <w:spacing w:val="-3"/>
        </w:rPr>
        <w:t> </w:t>
      </w:r>
      <w:r>
        <w:rPr>
          <w:color w:val="231F20"/>
        </w:rPr>
        <w:t>zu</w:t>
      </w:r>
      <w:r>
        <w:rPr>
          <w:color w:val="231F20"/>
          <w:spacing w:val="-2"/>
        </w:rPr>
        <w:t> </w:t>
      </w:r>
      <w:r>
        <w:rPr>
          <w:color w:val="231F20"/>
        </w:rPr>
        <w:t>Grannells</w:t>
      </w:r>
      <w:r>
        <w:rPr>
          <w:color w:val="231F20"/>
          <w:spacing w:val="-2"/>
        </w:rPr>
        <w:t> </w:t>
      </w:r>
      <w:r>
        <w:rPr>
          <w:color w:val="231F20"/>
        </w:rPr>
        <w:t>Drag-Queen-Persona</w:t>
      </w:r>
      <w:r>
        <w:rPr>
          <w:color w:val="231F20"/>
          <w:spacing w:val="-2"/>
        </w:rPr>
        <w:t> </w:t>
      </w:r>
      <w:r>
        <w:rPr>
          <w:color w:val="231F20"/>
        </w:rPr>
        <w:t>Peaches</w:t>
      </w:r>
      <w:r>
        <w:rPr>
          <w:color w:val="231F20"/>
          <w:spacing w:val="-2"/>
        </w:rPr>
        <w:t> </w:t>
      </w:r>
      <w:r>
        <w:rPr>
          <w:color w:val="231F20"/>
        </w:rPr>
        <w:t>Christ,</w:t>
      </w:r>
      <w:r>
        <w:rPr>
          <w:color w:val="231F20"/>
          <w:spacing w:val="-2"/>
        </w:rPr>
        <w:t> </w:t>
      </w:r>
      <w:r>
        <w:rPr>
          <w:color w:val="231F20"/>
        </w:rPr>
        <w:t>ist</w:t>
      </w:r>
      <w:r>
        <w:rPr>
          <w:color w:val="231F20"/>
          <w:spacing w:val="-12"/>
        </w:rPr>
        <w:t> </w:t>
      </w:r>
      <w:r>
        <w:rPr>
          <w:color w:val="231F20"/>
        </w:rPr>
        <w:t>ALL</w:t>
      </w:r>
      <w:r>
        <w:rPr>
          <w:color w:val="231F20"/>
          <w:spacing w:val="-19"/>
        </w:rPr>
        <w:t> </w:t>
      </w:r>
      <w:r>
        <w:rPr>
          <w:color w:val="231F20"/>
        </w:rPr>
        <w:t>ABOUT</w:t>
      </w:r>
      <w:r>
        <w:rPr>
          <w:color w:val="231F20"/>
          <w:spacing w:val="-6"/>
        </w:rPr>
        <w:t> </w:t>
      </w:r>
      <w:r>
        <w:rPr>
          <w:color w:val="231F20"/>
        </w:rPr>
        <w:t>EVIL ein so herzerwärmendes wie blutbesudeltes Juwel von einem B-Movie.</w:t>
      </w:r>
    </w:p>
    <w:p>
      <w:pPr>
        <w:spacing w:after="0" w:line="312" w:lineRule="auto"/>
        <w:sectPr>
          <w:pgSz w:w="11910" w:h="16840"/>
          <w:pgMar w:top="780" w:bottom="280" w:left="800" w:right="520"/>
        </w:sectPr>
      </w:pPr>
    </w:p>
    <w:p>
      <w:pPr>
        <w:pStyle w:val="BodyText"/>
        <w:ind w:left="2952"/>
      </w:pPr>
      <w:r>
        <w:rPr/>
        <w:drawing>
          <wp:inline distT="0" distB="0" distL="0" distR="0">
            <wp:extent cx="2805246" cy="1901952"/>
            <wp:effectExtent l="0" t="0" r="0" b="0"/>
            <wp:docPr id="33" name="image17.jpeg"/>
            <wp:cNvGraphicFramePr>
              <a:graphicFrameLocks noChangeAspect="1"/>
            </wp:cNvGraphicFramePr>
            <a:graphic>
              <a:graphicData uri="http://schemas.openxmlformats.org/drawingml/2006/picture">
                <pic:pic>
                  <pic:nvPicPr>
                    <pic:cNvPr id="34" name="image17.jpeg"/>
                    <pic:cNvPicPr/>
                  </pic:nvPicPr>
                  <pic:blipFill>
                    <a:blip r:embed="rId24" cstate="print"/>
                    <a:stretch>
                      <a:fillRect/>
                    </a:stretch>
                  </pic:blipFill>
                  <pic:spPr>
                    <a:xfrm>
                      <a:off x="0" y="0"/>
                      <a:ext cx="2805246" cy="1901952"/>
                    </a:xfrm>
                    <a:prstGeom prst="rect">
                      <a:avLst/>
                    </a:prstGeom>
                  </pic:spPr>
                </pic:pic>
              </a:graphicData>
            </a:graphic>
          </wp:inline>
        </w:drawing>
      </w:r>
      <w:r>
        <w:rPr/>
      </w:r>
    </w:p>
    <w:p>
      <w:pPr>
        <w:pStyle w:val="BodyText"/>
        <w:spacing w:before="8"/>
        <w:rPr>
          <w:sz w:val="15"/>
        </w:rPr>
      </w:pPr>
    </w:p>
    <w:p>
      <w:pPr>
        <w:pStyle w:val="Heading2"/>
        <w:spacing w:before="93"/>
        <w:ind w:left="201"/>
      </w:pPr>
      <w:r>
        <w:rPr>
          <w:color w:val="231F20"/>
        </w:rPr>
        <w:t>KONDOM</w:t>
      </w:r>
      <w:r>
        <w:rPr>
          <w:color w:val="231F20"/>
          <w:spacing w:val="-8"/>
        </w:rPr>
        <w:t> </w:t>
      </w:r>
      <w:r>
        <w:rPr>
          <w:color w:val="231F20"/>
        </w:rPr>
        <w:t>DES</w:t>
      </w:r>
      <w:r>
        <w:rPr>
          <w:color w:val="231F20"/>
          <w:spacing w:val="-7"/>
        </w:rPr>
        <w:t> </w:t>
      </w:r>
      <w:r>
        <w:rPr>
          <w:color w:val="231F20"/>
        </w:rPr>
        <w:t>GRAUENS</w:t>
      </w:r>
      <w:r>
        <w:rPr>
          <w:color w:val="231F20"/>
          <w:spacing w:val="-7"/>
        </w:rPr>
        <w:t> </w:t>
      </w:r>
      <w:r>
        <w:rPr>
          <w:color w:val="231F20"/>
        </w:rPr>
        <w:t>-</w:t>
      </w:r>
      <w:r>
        <w:rPr>
          <w:color w:val="231F20"/>
          <w:spacing w:val="-7"/>
        </w:rPr>
        <w:t> </w:t>
      </w:r>
      <w:r>
        <w:rPr>
          <w:color w:val="231F20"/>
        </w:rPr>
        <w:t>DIRECTOR‘S</w:t>
      </w:r>
      <w:r>
        <w:rPr>
          <w:color w:val="231F20"/>
          <w:spacing w:val="-7"/>
        </w:rPr>
        <w:t> </w:t>
      </w:r>
      <w:r>
        <w:rPr>
          <w:color w:val="231F20"/>
        </w:rPr>
        <w:t>CUT</w:t>
      </w:r>
      <w:r>
        <w:rPr>
          <w:color w:val="231F20"/>
          <w:spacing w:val="-7"/>
        </w:rPr>
        <w:t> </w:t>
      </w:r>
      <w:r>
        <w:rPr>
          <w:color w:val="231F20"/>
          <w:spacing w:val="-2"/>
        </w:rPr>
        <w:t>(ALMOST)</w:t>
      </w:r>
    </w:p>
    <w:p>
      <w:pPr>
        <w:pStyle w:val="Heading3"/>
        <w:ind w:left="201"/>
      </w:pPr>
      <w:r>
        <w:rPr>
          <w:color w:val="231F20"/>
        </w:rPr>
        <w:t>DE</w:t>
      </w:r>
      <w:r>
        <w:rPr>
          <w:color w:val="231F20"/>
          <w:spacing w:val="-2"/>
        </w:rPr>
        <w:t> </w:t>
      </w:r>
      <w:r>
        <w:rPr>
          <w:color w:val="231F20"/>
        </w:rPr>
        <w:t>|</w:t>
      </w:r>
      <w:r>
        <w:rPr>
          <w:color w:val="231F20"/>
          <w:spacing w:val="-2"/>
        </w:rPr>
        <w:t> </w:t>
      </w:r>
      <w:r>
        <w:rPr>
          <w:color w:val="231F20"/>
        </w:rPr>
        <w:t>CH</w:t>
      </w:r>
      <w:r>
        <w:rPr>
          <w:color w:val="231F20"/>
          <w:spacing w:val="-2"/>
        </w:rPr>
        <w:t> </w:t>
      </w:r>
      <w:r>
        <w:rPr>
          <w:color w:val="231F20"/>
          <w:spacing w:val="-4"/>
        </w:rPr>
        <w:t>1996</w:t>
      </w:r>
    </w:p>
    <w:p>
      <w:pPr>
        <w:pStyle w:val="BodyText"/>
        <w:spacing w:before="70"/>
        <w:ind w:left="201"/>
      </w:pPr>
      <w:r>
        <w:rPr>
          <w:color w:val="231F20"/>
        </w:rPr>
        <w:t>R:</w:t>
      </w:r>
      <w:r>
        <w:rPr>
          <w:color w:val="231F20"/>
          <w:spacing w:val="-2"/>
        </w:rPr>
        <w:t> </w:t>
      </w:r>
      <w:r>
        <w:rPr>
          <w:color w:val="231F20"/>
        </w:rPr>
        <w:t>Martin </w:t>
      </w:r>
      <w:r>
        <w:rPr>
          <w:color w:val="231F20"/>
          <w:spacing w:val="-4"/>
        </w:rPr>
        <w:t>Walz</w:t>
      </w:r>
    </w:p>
    <w:p>
      <w:pPr>
        <w:pStyle w:val="BodyText"/>
        <w:spacing w:before="70"/>
        <w:ind w:left="201"/>
      </w:pPr>
      <w:r>
        <w:rPr>
          <w:color w:val="231F20"/>
        </w:rPr>
        <w:t>Mit:</w:t>
      </w:r>
      <w:r>
        <w:rPr>
          <w:color w:val="231F20"/>
          <w:spacing w:val="-1"/>
        </w:rPr>
        <w:t> </w:t>
      </w:r>
      <w:r>
        <w:rPr>
          <w:color w:val="231F20"/>
        </w:rPr>
        <w:t>Udo</w:t>
      </w:r>
      <w:r>
        <w:rPr>
          <w:color w:val="231F20"/>
          <w:spacing w:val="-1"/>
        </w:rPr>
        <w:t> </w:t>
      </w:r>
      <w:r>
        <w:rPr>
          <w:color w:val="231F20"/>
        </w:rPr>
        <w:t>Samel,</w:t>
      </w:r>
      <w:r>
        <w:rPr>
          <w:color w:val="231F20"/>
          <w:spacing w:val="-1"/>
        </w:rPr>
        <w:t> </w:t>
      </w:r>
      <w:r>
        <w:rPr>
          <w:color w:val="231F20"/>
        </w:rPr>
        <w:t>Peter</w:t>
      </w:r>
      <w:r>
        <w:rPr>
          <w:color w:val="231F20"/>
          <w:spacing w:val="-1"/>
        </w:rPr>
        <w:t> </w:t>
      </w:r>
      <w:r>
        <w:rPr>
          <w:color w:val="231F20"/>
        </w:rPr>
        <w:t>Lohmeyer,</w:t>
      </w:r>
      <w:r>
        <w:rPr>
          <w:color w:val="231F20"/>
          <w:spacing w:val="-1"/>
        </w:rPr>
        <w:t> </w:t>
      </w:r>
      <w:r>
        <w:rPr>
          <w:color w:val="231F20"/>
        </w:rPr>
        <w:t>Iris</w:t>
      </w:r>
      <w:r>
        <w:rPr>
          <w:color w:val="231F20"/>
          <w:spacing w:val="-1"/>
        </w:rPr>
        <w:t> </w:t>
      </w:r>
      <w:r>
        <w:rPr>
          <w:color w:val="231F20"/>
        </w:rPr>
        <w:t>Berben, Heribert</w:t>
      </w:r>
      <w:r>
        <w:rPr>
          <w:color w:val="231F20"/>
          <w:spacing w:val="-1"/>
        </w:rPr>
        <w:t> </w:t>
      </w:r>
      <w:r>
        <w:rPr>
          <w:color w:val="231F20"/>
        </w:rPr>
        <w:t>Sasse,</w:t>
      </w:r>
      <w:r>
        <w:rPr>
          <w:color w:val="231F20"/>
          <w:spacing w:val="-1"/>
        </w:rPr>
        <w:t> </w:t>
      </w:r>
      <w:r>
        <w:rPr>
          <w:color w:val="231F20"/>
        </w:rPr>
        <w:t>Hella</w:t>
      </w:r>
      <w:r>
        <w:rPr>
          <w:color w:val="231F20"/>
          <w:spacing w:val="-1"/>
        </w:rPr>
        <w:t> </w:t>
      </w:r>
      <w:r>
        <w:rPr>
          <w:color w:val="231F20"/>
        </w:rPr>
        <w:t>von</w:t>
      </w:r>
      <w:r>
        <w:rPr>
          <w:color w:val="231F20"/>
          <w:spacing w:val="-1"/>
        </w:rPr>
        <w:t> </w:t>
      </w:r>
      <w:r>
        <w:rPr>
          <w:color w:val="231F20"/>
        </w:rPr>
        <w:t>Sinnen,</w:t>
      </w:r>
      <w:r>
        <w:rPr>
          <w:color w:val="231F20"/>
          <w:spacing w:val="-1"/>
        </w:rPr>
        <w:t> </w:t>
      </w:r>
      <w:r>
        <w:rPr>
          <w:color w:val="231F20"/>
        </w:rPr>
        <w:t>Sophie </w:t>
      </w:r>
      <w:r>
        <w:rPr>
          <w:color w:val="231F20"/>
          <w:spacing w:val="-4"/>
        </w:rPr>
        <w:t>Rois</w:t>
      </w:r>
    </w:p>
    <w:p>
      <w:pPr>
        <w:pStyle w:val="BodyText"/>
        <w:spacing w:before="2"/>
        <w:rPr>
          <w:sz w:val="32"/>
        </w:rPr>
      </w:pPr>
    </w:p>
    <w:p>
      <w:pPr>
        <w:pStyle w:val="BodyText"/>
        <w:spacing w:line="312" w:lineRule="auto"/>
        <w:ind w:left="201" w:right="591"/>
      </w:pPr>
      <w:r>
        <w:rPr>
          <w:color w:val="231F20"/>
        </w:rPr>
        <w:t>Diese tiefer gelegte Pulp Fiction um einen schwulen Cop in New York, der im Rotlichtmilieu Jagd auf ein bezahntes Killerkondom macht, ist zweifelsohne einer der narrischsten im Sinn von vergnüglichsten im Sinn von besten deutschen Filme der Neunziger-Jahre. Das haben bei seinem Erscheinen nicht viele so gesehen, wohl</w:t>
      </w:r>
      <w:r>
        <w:rPr>
          <w:color w:val="231F20"/>
          <w:spacing w:val="-1"/>
        </w:rPr>
        <w:t> </w:t>
      </w:r>
      <w:r>
        <w:rPr>
          <w:color w:val="231F20"/>
        </w:rPr>
        <w:t>nicht</w:t>
      </w:r>
      <w:r>
        <w:rPr>
          <w:color w:val="231F20"/>
          <w:spacing w:val="-1"/>
        </w:rPr>
        <w:t> </w:t>
      </w:r>
      <w:r>
        <w:rPr>
          <w:color w:val="231F20"/>
        </w:rPr>
        <w:t>zuletzt da</w:t>
      </w:r>
      <w:r>
        <w:rPr>
          <w:color w:val="231F20"/>
          <w:spacing w:val="-1"/>
        </w:rPr>
        <w:t> </w:t>
      </w:r>
      <w:r>
        <w:rPr>
          <w:color w:val="231F20"/>
        </w:rPr>
        <w:t>die</w:t>
      </w:r>
      <w:r>
        <w:rPr>
          <w:color w:val="231F20"/>
          <w:spacing w:val="-11"/>
        </w:rPr>
        <w:t> </w:t>
      </w:r>
      <w:r>
        <w:rPr>
          <w:color w:val="231F20"/>
        </w:rPr>
        <w:t>Adaption von zwei Ralf-König-Comics so unaufgeregt</w:t>
      </w:r>
      <w:r>
        <w:rPr>
          <w:color w:val="231F20"/>
          <w:spacing w:val="-1"/>
        </w:rPr>
        <w:t> </w:t>
      </w:r>
      <w:r>
        <w:rPr>
          <w:color w:val="231F20"/>
        </w:rPr>
        <w:t>queer</w:t>
      </w:r>
      <w:r>
        <w:rPr>
          <w:color w:val="231F20"/>
          <w:spacing w:val="-1"/>
        </w:rPr>
        <w:t> </w:t>
      </w:r>
      <w:r>
        <w:rPr>
          <w:color w:val="231F20"/>
        </w:rPr>
        <w:t>um</w:t>
      </w:r>
      <w:r>
        <w:rPr>
          <w:color w:val="231F20"/>
          <w:spacing w:val="-1"/>
        </w:rPr>
        <w:t> </w:t>
      </w:r>
      <w:r>
        <w:rPr>
          <w:color w:val="231F20"/>
        </w:rPr>
        <w:t>die</w:t>
      </w:r>
      <w:r>
        <w:rPr>
          <w:color w:val="231F20"/>
          <w:spacing w:val="-1"/>
        </w:rPr>
        <w:t> </w:t>
      </w:r>
      <w:r>
        <w:rPr>
          <w:color w:val="231F20"/>
        </w:rPr>
        <w:t>Ecke wackelt</w:t>
      </w:r>
      <w:r>
        <w:rPr>
          <w:color w:val="231F20"/>
          <w:spacing w:val="-1"/>
        </w:rPr>
        <w:t> </w:t>
      </w:r>
      <w:r>
        <w:rPr>
          <w:color w:val="231F20"/>
        </w:rPr>
        <w:t>wie sonst</w:t>
      </w:r>
      <w:r>
        <w:rPr>
          <w:color w:val="231F20"/>
          <w:spacing w:val="-3"/>
        </w:rPr>
        <w:t> </w:t>
      </w:r>
      <w:r>
        <w:rPr>
          <w:color w:val="231F20"/>
        </w:rPr>
        <w:t>kaum</w:t>
      </w:r>
      <w:r>
        <w:rPr>
          <w:color w:val="231F20"/>
          <w:spacing w:val="-3"/>
        </w:rPr>
        <w:t> </w:t>
      </w:r>
      <w:r>
        <w:rPr>
          <w:color w:val="231F20"/>
        </w:rPr>
        <w:t>ein</w:t>
      </w:r>
      <w:r>
        <w:rPr>
          <w:color w:val="231F20"/>
          <w:spacing w:val="-4"/>
        </w:rPr>
        <w:t> </w:t>
      </w:r>
      <w:r>
        <w:rPr>
          <w:color w:val="231F20"/>
        </w:rPr>
        <w:t>Film</w:t>
      </w:r>
      <w:r>
        <w:rPr>
          <w:color w:val="231F20"/>
          <w:spacing w:val="-3"/>
        </w:rPr>
        <w:t> </w:t>
      </w:r>
      <w:r>
        <w:rPr>
          <w:color w:val="231F20"/>
        </w:rPr>
        <w:t>dieses</w:t>
      </w:r>
      <w:r>
        <w:rPr>
          <w:color w:val="231F20"/>
          <w:spacing w:val="-4"/>
        </w:rPr>
        <w:t> </w:t>
      </w:r>
      <w:r>
        <w:rPr>
          <w:color w:val="231F20"/>
        </w:rPr>
        <w:t>Kalibers</w:t>
      </w:r>
      <w:r>
        <w:rPr>
          <w:color w:val="231F20"/>
          <w:spacing w:val="-3"/>
        </w:rPr>
        <w:t> </w:t>
      </w:r>
      <w:r>
        <w:rPr>
          <w:color w:val="231F20"/>
        </w:rPr>
        <w:t>seiner</w:t>
      </w:r>
      <w:r>
        <w:rPr>
          <w:color w:val="231F20"/>
          <w:spacing w:val="-3"/>
        </w:rPr>
        <w:t> </w:t>
      </w:r>
      <w:r>
        <w:rPr>
          <w:color w:val="231F20"/>
        </w:rPr>
        <w:t>Zeit.</w:t>
      </w:r>
      <w:r>
        <w:rPr>
          <w:color w:val="231F20"/>
          <w:spacing w:val="-3"/>
        </w:rPr>
        <w:t> </w:t>
      </w:r>
      <w:r>
        <w:rPr>
          <w:color w:val="231F20"/>
        </w:rPr>
        <w:t>Weitere</w:t>
      </w:r>
      <w:r>
        <w:rPr>
          <w:color w:val="231F20"/>
          <w:spacing w:val="-13"/>
        </w:rPr>
        <w:t> </w:t>
      </w:r>
      <w:r>
        <w:rPr>
          <w:color w:val="231F20"/>
        </w:rPr>
        <w:t>Argumente</w:t>
      </w:r>
      <w:r>
        <w:rPr>
          <w:color w:val="231F20"/>
          <w:spacing w:val="-3"/>
        </w:rPr>
        <w:t> </w:t>
      </w:r>
      <w:r>
        <w:rPr>
          <w:color w:val="231F20"/>
        </w:rPr>
        <w:t>gefällig?</w:t>
      </w:r>
      <w:r>
        <w:rPr>
          <w:color w:val="231F20"/>
          <w:spacing w:val="-4"/>
        </w:rPr>
        <w:t> </w:t>
      </w:r>
      <w:r>
        <w:rPr>
          <w:color w:val="231F20"/>
        </w:rPr>
        <w:t>Jörg</w:t>
      </w:r>
      <w:r>
        <w:rPr>
          <w:color w:val="231F20"/>
          <w:spacing w:val="-3"/>
        </w:rPr>
        <w:t> </w:t>
      </w:r>
      <w:r>
        <w:rPr>
          <w:color w:val="231F20"/>
        </w:rPr>
        <w:t>Buttgereit</w:t>
      </w:r>
      <w:r>
        <w:rPr>
          <w:color w:val="231F20"/>
          <w:spacing w:val="-3"/>
        </w:rPr>
        <w:t> </w:t>
      </w:r>
      <w:r>
        <w:rPr>
          <w:color w:val="231F20"/>
        </w:rPr>
        <w:t>verantwortete</w:t>
      </w:r>
      <w:r>
        <w:rPr>
          <w:color w:val="231F20"/>
          <w:spacing w:val="-3"/>
        </w:rPr>
        <w:t> </w:t>
      </w:r>
      <w:r>
        <w:rPr>
          <w:color w:val="231F20"/>
        </w:rPr>
        <w:t>die Spezialeffekte und H.R. Giger (!!!) entwarf das Kondom des Grauens.</w:t>
      </w:r>
    </w:p>
    <w:p>
      <w:pPr>
        <w:pStyle w:val="BodyText"/>
      </w:pPr>
    </w:p>
    <w:p>
      <w:pPr>
        <w:pStyle w:val="BodyText"/>
        <w:spacing w:before="2"/>
        <w:rPr>
          <w:sz w:val="13"/>
        </w:rPr>
      </w:pPr>
      <w:r>
        <w:rPr/>
        <w:pict>
          <v:shape style="position:absolute;margin-left:42.614201pt;margin-top:8.800495pt;width:513.1pt;height:.1pt;mso-position-horizontal-relative:page;mso-position-vertical-relative:paragraph;z-index:-15720448;mso-wrap-distance-left:0;mso-wrap-distance-right:0" id="docshape8" coordorigin="852,176" coordsize="10262,0" path="m852,176l11114,176e" filled="false" stroked="true" strokeweight="1pt" strokecolor="#231f20">
            <v:path arrowok="t"/>
            <v:stroke dashstyle="solid"/>
            <w10:wrap type="topAndBottom"/>
          </v:shape>
        </w:pic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13"/>
        </w:rPr>
      </w:pPr>
      <w:r>
        <w:rPr/>
        <w:pict>
          <v:shape style="position:absolute;margin-left:58.701pt;margin-top:9.234066pt;width:477.9pt;height:62.85pt;mso-position-horizontal-relative:page;mso-position-vertical-relative:paragraph;z-index:-15719936;mso-wrap-distance-left:0;mso-wrap-distance-right:0" type="#_x0000_t202" id="docshape9" filled="false" stroked="true" strokeweight="1pt" strokecolor="#231f20">
            <v:textbox inset="0,0,0,0">
              <w:txbxContent>
                <w:p>
                  <w:pPr>
                    <w:pStyle w:val="BodyText"/>
                    <w:spacing w:before="8"/>
                    <w:rPr>
                      <w:sz w:val="28"/>
                    </w:rPr>
                  </w:pPr>
                </w:p>
                <w:p>
                  <w:pPr>
                    <w:spacing w:line="249" w:lineRule="auto" w:before="0"/>
                    <w:ind w:left="2445" w:right="0" w:hanging="571"/>
                    <w:jc w:val="left"/>
                    <w:rPr>
                      <w:b/>
                      <w:sz w:val="24"/>
                    </w:rPr>
                  </w:pPr>
                  <w:r>
                    <w:rPr>
                      <w:b/>
                      <w:color w:val="231F20"/>
                      <w:sz w:val="24"/>
                    </w:rPr>
                    <w:t>&gt;</w:t>
                  </w:r>
                  <w:r>
                    <w:rPr>
                      <w:b/>
                      <w:color w:val="231F20"/>
                      <w:spacing w:val="-14"/>
                      <w:sz w:val="24"/>
                    </w:rPr>
                    <w:t> </w:t>
                  </w:r>
                  <w:r>
                    <w:rPr>
                      <w:b/>
                      <w:color w:val="231F20"/>
                      <w:sz w:val="24"/>
                    </w:rPr>
                    <w:t>AKKREDITIERUNGEN</w:t>
                  </w:r>
                  <w:r>
                    <w:rPr>
                      <w:b/>
                      <w:color w:val="231F20"/>
                      <w:spacing w:val="-7"/>
                      <w:sz w:val="24"/>
                    </w:rPr>
                    <w:t> </w:t>
                  </w:r>
                  <w:r>
                    <w:rPr>
                      <w:b/>
                      <w:color w:val="231F20"/>
                      <w:sz w:val="24"/>
                    </w:rPr>
                    <w:t>ab</w:t>
                  </w:r>
                  <w:r>
                    <w:rPr>
                      <w:b/>
                      <w:color w:val="231F20"/>
                      <w:spacing w:val="-7"/>
                      <w:sz w:val="24"/>
                    </w:rPr>
                    <w:t> </w:t>
                  </w:r>
                  <w:r>
                    <w:rPr>
                      <w:b/>
                      <w:color w:val="231F20"/>
                      <w:sz w:val="24"/>
                    </w:rPr>
                    <w:t>sofort</w:t>
                  </w:r>
                  <w:r>
                    <w:rPr>
                      <w:b/>
                      <w:color w:val="231F20"/>
                      <w:spacing w:val="-7"/>
                      <w:sz w:val="24"/>
                    </w:rPr>
                    <w:t> </w:t>
                  </w:r>
                  <w:r>
                    <w:rPr>
                      <w:b/>
                      <w:color w:val="231F20"/>
                      <w:sz w:val="24"/>
                    </w:rPr>
                    <w:t>bis</w:t>
                  </w:r>
                  <w:r>
                    <w:rPr>
                      <w:b/>
                      <w:color w:val="231F20"/>
                      <w:spacing w:val="-7"/>
                      <w:sz w:val="24"/>
                    </w:rPr>
                    <w:t> </w:t>
                  </w:r>
                  <w:r>
                    <w:rPr>
                      <w:b/>
                      <w:color w:val="231F20"/>
                      <w:sz w:val="24"/>
                    </w:rPr>
                    <w:t>15.</w:t>
                  </w:r>
                  <w:r>
                    <w:rPr>
                      <w:b/>
                      <w:color w:val="231F20"/>
                      <w:spacing w:val="-7"/>
                      <w:sz w:val="24"/>
                    </w:rPr>
                    <w:t> </w:t>
                  </w:r>
                  <w:r>
                    <w:rPr>
                      <w:b/>
                      <w:color w:val="231F20"/>
                      <w:sz w:val="24"/>
                    </w:rPr>
                    <w:t>September: </w:t>
                  </w:r>
                  <w:hyperlink r:id="rId6">
                    <w:r>
                      <w:rPr>
                        <w:b/>
                        <w:color w:val="231F20"/>
                        <w:spacing w:val="-2"/>
                        <w:sz w:val="24"/>
                      </w:rPr>
                      <w:t>www.slashfilmfestival.com/akkreditierung</w:t>
                    </w:r>
                  </w:hyperlink>
                </w:p>
              </w:txbxContent>
            </v:textbox>
            <v:stroke dashstyle="solid"/>
            <w10:wrap type="topAndBottom"/>
          </v:shape>
        </w:pict>
      </w:r>
    </w:p>
    <w:p>
      <w:pPr>
        <w:pStyle w:val="BodyText"/>
      </w:pPr>
    </w:p>
    <w:p>
      <w:pPr>
        <w:pStyle w:val="BodyText"/>
      </w:pPr>
    </w:p>
    <w:p>
      <w:pPr>
        <w:pStyle w:val="BodyText"/>
        <w:spacing w:before="2"/>
        <w:rPr>
          <w:sz w:val="22"/>
        </w:rPr>
      </w:pPr>
    </w:p>
    <w:p>
      <w:pPr>
        <w:pStyle w:val="Heading2"/>
        <w:spacing w:before="0"/>
        <w:ind w:left="815" w:right="1699"/>
        <w:jc w:val="center"/>
      </w:pPr>
      <w:r>
        <w:rPr>
          <w:color w:val="231F20"/>
        </w:rPr>
        <w:t>SLASH</w:t>
      </w:r>
      <w:r>
        <w:rPr>
          <w:color w:val="231F20"/>
          <w:spacing w:val="-8"/>
        </w:rPr>
        <w:t> </w:t>
      </w:r>
      <w:r>
        <w:rPr>
          <w:color w:val="231F20"/>
          <w:spacing w:val="-2"/>
        </w:rPr>
        <w:t>Filmfestival</w:t>
      </w:r>
    </w:p>
    <w:p>
      <w:pPr>
        <w:pStyle w:val="BodyText"/>
        <w:spacing w:before="130"/>
        <w:ind w:left="3292"/>
      </w:pPr>
      <w:r>
        <w:rPr>
          <w:color w:val="231F20"/>
        </w:rPr>
        <w:t>22.</w:t>
      </w:r>
      <w:r>
        <w:rPr>
          <w:color w:val="231F20"/>
          <w:spacing w:val="-1"/>
        </w:rPr>
        <w:t> </w:t>
      </w:r>
      <w:r>
        <w:rPr>
          <w:color w:val="231F20"/>
        </w:rPr>
        <w:t>September</w:t>
      </w:r>
      <w:r>
        <w:rPr>
          <w:color w:val="231F20"/>
          <w:spacing w:val="-1"/>
        </w:rPr>
        <w:t> </w:t>
      </w:r>
      <w:r>
        <w:rPr>
          <w:color w:val="231F20"/>
        </w:rPr>
        <w:t>bis</w:t>
      </w:r>
      <w:r>
        <w:rPr>
          <w:color w:val="231F20"/>
          <w:spacing w:val="-2"/>
        </w:rPr>
        <w:t> </w:t>
      </w:r>
      <w:r>
        <w:rPr>
          <w:color w:val="231F20"/>
        </w:rPr>
        <w:t>2.</w:t>
      </w:r>
      <w:r>
        <w:rPr>
          <w:color w:val="231F20"/>
          <w:spacing w:val="-1"/>
        </w:rPr>
        <w:t> </w:t>
      </w:r>
      <w:r>
        <w:rPr>
          <w:color w:val="231F20"/>
        </w:rPr>
        <w:t>Oktober</w:t>
      </w:r>
      <w:r>
        <w:rPr>
          <w:color w:val="231F20"/>
          <w:spacing w:val="-1"/>
        </w:rPr>
        <w:t> </w:t>
      </w:r>
      <w:r>
        <w:rPr>
          <w:color w:val="231F20"/>
          <w:spacing w:val="-4"/>
        </w:rPr>
        <w:t>2022</w:t>
      </w:r>
    </w:p>
    <w:p>
      <w:pPr>
        <w:pStyle w:val="BodyText"/>
        <w:spacing w:line="376" w:lineRule="auto" w:before="130"/>
        <w:ind w:left="2607" w:right="3492" w:hanging="1"/>
        <w:jc w:val="center"/>
      </w:pPr>
      <w:r>
        <w:rPr>
          <w:color w:val="231F20"/>
        </w:rPr>
        <w:t>Kartenvorverkauf: ab 9. September 2022 Filmcasino</w:t>
      </w:r>
      <w:r>
        <w:rPr>
          <w:color w:val="231F20"/>
          <w:spacing w:val="-7"/>
        </w:rPr>
        <w:t> </w:t>
      </w:r>
      <w:r>
        <w:rPr>
          <w:color w:val="231F20"/>
        </w:rPr>
        <w:t>|</w:t>
      </w:r>
      <w:r>
        <w:rPr>
          <w:color w:val="231F20"/>
          <w:spacing w:val="-7"/>
        </w:rPr>
        <w:t> </w:t>
      </w:r>
      <w:r>
        <w:rPr>
          <w:color w:val="231F20"/>
        </w:rPr>
        <w:t>Metro</w:t>
      </w:r>
      <w:r>
        <w:rPr>
          <w:color w:val="231F20"/>
          <w:spacing w:val="-7"/>
        </w:rPr>
        <w:t> </w:t>
      </w:r>
      <w:r>
        <w:rPr>
          <w:color w:val="231F20"/>
        </w:rPr>
        <w:t>Kinokulturhaus</w:t>
      </w:r>
      <w:r>
        <w:rPr>
          <w:color w:val="231F20"/>
          <w:spacing w:val="-7"/>
        </w:rPr>
        <w:t> </w:t>
      </w:r>
      <w:r>
        <w:rPr>
          <w:color w:val="231F20"/>
        </w:rPr>
        <w:t>|</w:t>
      </w:r>
      <w:r>
        <w:rPr>
          <w:color w:val="231F20"/>
          <w:spacing w:val="-7"/>
        </w:rPr>
        <w:t> </w:t>
      </w:r>
      <w:r>
        <w:rPr>
          <w:color w:val="231F20"/>
        </w:rPr>
        <w:t>Gartenbaukino </w:t>
      </w:r>
      <w:hyperlink r:id="rId12">
        <w:r>
          <w:rPr>
            <w:color w:val="205E9E"/>
            <w:spacing w:val="-2"/>
            <w:u w:val="single" w:color="205E9E"/>
          </w:rPr>
          <w:t>www.slashfilmfestival.com</w:t>
        </w:r>
      </w:hyperlink>
    </w:p>
    <w:p>
      <w:pPr>
        <w:pStyle w:val="BodyText"/>
        <w:rPr>
          <w:sz w:val="31"/>
        </w:rPr>
      </w:pPr>
    </w:p>
    <w:p>
      <w:pPr>
        <w:pStyle w:val="Heading2"/>
        <w:spacing w:before="1"/>
        <w:ind w:left="815" w:right="1699"/>
        <w:jc w:val="center"/>
      </w:pPr>
      <w:r>
        <w:rPr>
          <w:color w:val="231F20"/>
        </w:rPr>
        <w:t>Kontakt</w:t>
      </w:r>
      <w:r>
        <w:rPr>
          <w:color w:val="231F20"/>
          <w:spacing w:val="-6"/>
        </w:rPr>
        <w:t> </w:t>
      </w:r>
      <w:r>
        <w:rPr>
          <w:color w:val="231F20"/>
        </w:rPr>
        <w:t>für</w:t>
      </w:r>
      <w:r>
        <w:rPr>
          <w:color w:val="231F20"/>
          <w:spacing w:val="-6"/>
        </w:rPr>
        <w:t> </w:t>
      </w:r>
      <w:r>
        <w:rPr>
          <w:color w:val="231F20"/>
          <w:spacing w:val="-2"/>
        </w:rPr>
        <w:t>Presserückfragen:</w:t>
      </w:r>
    </w:p>
    <w:p>
      <w:pPr>
        <w:pStyle w:val="BodyText"/>
        <w:spacing w:before="130"/>
        <w:ind w:left="814" w:right="1699"/>
        <w:jc w:val="center"/>
      </w:pPr>
      <w:r>
        <w:rPr>
          <w:color w:val="231F20"/>
        </w:rPr>
        <w:t>Katharina</w:t>
      </w:r>
      <w:r>
        <w:rPr>
          <w:color w:val="231F20"/>
          <w:spacing w:val="-2"/>
        </w:rPr>
        <w:t> </w:t>
      </w:r>
      <w:r>
        <w:rPr>
          <w:color w:val="231F20"/>
        </w:rPr>
        <w:t>Stamminger</w:t>
      </w:r>
      <w:r>
        <w:rPr>
          <w:color w:val="231F20"/>
          <w:spacing w:val="-2"/>
        </w:rPr>
        <w:t> </w:t>
      </w:r>
      <w:r>
        <w:rPr>
          <w:color w:val="231F20"/>
        </w:rPr>
        <w:t>|</w:t>
      </w:r>
      <w:r>
        <w:rPr>
          <w:color w:val="231F20"/>
          <w:spacing w:val="-2"/>
        </w:rPr>
        <w:t> </w:t>
      </w:r>
      <w:r>
        <w:rPr>
          <w:color w:val="231F20"/>
        </w:rPr>
        <w:t>+43</w:t>
      </w:r>
      <w:r>
        <w:rPr>
          <w:color w:val="231F20"/>
          <w:spacing w:val="-2"/>
        </w:rPr>
        <w:t> </w:t>
      </w:r>
      <w:r>
        <w:rPr>
          <w:color w:val="231F20"/>
        </w:rPr>
        <w:t>(0)</w:t>
      </w:r>
      <w:r>
        <w:rPr>
          <w:color w:val="231F20"/>
          <w:spacing w:val="-2"/>
        </w:rPr>
        <w:t> </w:t>
      </w:r>
      <w:r>
        <w:rPr>
          <w:color w:val="231F20"/>
        </w:rPr>
        <w:t>650</w:t>
      </w:r>
      <w:r>
        <w:rPr>
          <w:color w:val="231F20"/>
          <w:spacing w:val="-2"/>
        </w:rPr>
        <w:t> </w:t>
      </w:r>
      <w:r>
        <w:rPr>
          <w:color w:val="231F20"/>
        </w:rPr>
        <w:t>950</w:t>
      </w:r>
      <w:r>
        <w:rPr>
          <w:color w:val="231F20"/>
          <w:spacing w:val="-2"/>
        </w:rPr>
        <w:t> </w:t>
      </w:r>
      <w:r>
        <w:rPr>
          <w:color w:val="231F20"/>
        </w:rPr>
        <w:t>4691</w:t>
      </w:r>
      <w:r>
        <w:rPr>
          <w:color w:val="231F20"/>
          <w:spacing w:val="-2"/>
        </w:rPr>
        <w:t> </w:t>
      </w:r>
      <w:r>
        <w:rPr>
          <w:color w:val="231F20"/>
        </w:rPr>
        <w:t>|</w:t>
      </w:r>
      <w:r>
        <w:rPr>
          <w:color w:val="231F20"/>
          <w:spacing w:val="-2"/>
        </w:rPr>
        <w:t> </w:t>
      </w:r>
      <w:hyperlink r:id="rId11">
        <w:r>
          <w:rPr>
            <w:color w:val="205E9E"/>
            <w:spacing w:val="-2"/>
            <w:u w:val="single" w:color="205E9E"/>
          </w:rPr>
          <w:t>press@slashfilmfestival.com</w:t>
        </w:r>
      </w:hyperlink>
    </w:p>
    <w:p>
      <w:pPr>
        <w:pStyle w:val="BodyText"/>
        <w:spacing w:before="130"/>
        <w:ind w:left="815" w:right="1699"/>
        <w:jc w:val="center"/>
      </w:pPr>
      <w:r>
        <w:rPr>
          <w:color w:val="231F20"/>
        </w:rPr>
        <w:t>SLASH</w:t>
      </w:r>
      <w:r>
        <w:rPr>
          <w:color w:val="231F20"/>
          <w:spacing w:val="-2"/>
        </w:rPr>
        <w:t> </w:t>
      </w:r>
      <w:r>
        <w:rPr>
          <w:color w:val="231F20"/>
        </w:rPr>
        <w:t>Filmfestival</w:t>
      </w:r>
      <w:r>
        <w:rPr>
          <w:color w:val="231F20"/>
          <w:spacing w:val="-2"/>
        </w:rPr>
        <w:t> </w:t>
      </w:r>
      <w:r>
        <w:rPr>
          <w:color w:val="231F20"/>
        </w:rPr>
        <w:t>|</w:t>
      </w:r>
      <w:r>
        <w:rPr>
          <w:color w:val="231F20"/>
          <w:spacing w:val="-1"/>
        </w:rPr>
        <w:t> </w:t>
      </w:r>
      <w:r>
        <w:rPr>
          <w:color w:val="231F20"/>
        </w:rPr>
        <w:t>Festival</w:t>
      </w:r>
      <w:r>
        <w:rPr>
          <w:color w:val="231F20"/>
          <w:spacing w:val="-1"/>
        </w:rPr>
        <w:t> </w:t>
      </w:r>
      <w:r>
        <w:rPr>
          <w:color w:val="231F20"/>
        </w:rPr>
        <w:t>des</w:t>
      </w:r>
      <w:r>
        <w:rPr>
          <w:color w:val="231F20"/>
          <w:spacing w:val="-2"/>
        </w:rPr>
        <w:t> </w:t>
      </w:r>
      <w:r>
        <w:rPr>
          <w:color w:val="231F20"/>
        </w:rPr>
        <w:t>Fantastischen</w:t>
      </w:r>
      <w:r>
        <w:rPr>
          <w:color w:val="231F20"/>
          <w:spacing w:val="-1"/>
        </w:rPr>
        <w:t> </w:t>
      </w:r>
      <w:r>
        <w:rPr>
          <w:color w:val="231F20"/>
        </w:rPr>
        <w:t>Films</w:t>
      </w:r>
      <w:r>
        <w:rPr>
          <w:color w:val="231F20"/>
          <w:spacing w:val="-2"/>
        </w:rPr>
        <w:t> </w:t>
      </w:r>
      <w:r>
        <w:rPr>
          <w:color w:val="231F20"/>
        </w:rPr>
        <w:t>|</w:t>
      </w:r>
      <w:r>
        <w:rPr>
          <w:color w:val="231F20"/>
          <w:spacing w:val="-2"/>
        </w:rPr>
        <w:t> </w:t>
      </w:r>
      <w:hyperlink r:id="rId12">
        <w:r>
          <w:rPr>
            <w:color w:val="205E9E"/>
            <w:spacing w:val="-2"/>
            <w:u w:val="single" w:color="205E9E"/>
          </w:rPr>
          <w:t>www.slashfilmfestival.com</w:t>
        </w:r>
      </w:hyperlink>
    </w:p>
    <w:sectPr>
      <w:pgSz w:w="11910" w:h="16840"/>
      <w:pgMar w:top="960" w:bottom="280" w:left="80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de-DE" w:eastAsia="en-US" w:bidi="ar-SA"/>
    </w:rPr>
  </w:style>
  <w:style w:styleId="BodyText" w:type="paragraph">
    <w:name w:val="Body Text"/>
    <w:basedOn w:val="Normal"/>
    <w:uiPriority w:val="1"/>
    <w:qFormat/>
    <w:pPr/>
    <w:rPr>
      <w:rFonts w:ascii="Arial" w:hAnsi="Arial" w:eastAsia="Arial" w:cs="Arial"/>
      <w:sz w:val="20"/>
      <w:szCs w:val="20"/>
      <w:lang w:val="de-DE" w:eastAsia="en-US" w:bidi="ar-SA"/>
    </w:rPr>
  </w:style>
  <w:style w:styleId="Heading1" w:type="paragraph">
    <w:name w:val="Heading 1"/>
    <w:basedOn w:val="Normal"/>
    <w:uiPriority w:val="1"/>
    <w:qFormat/>
    <w:pPr>
      <w:ind w:left="291"/>
      <w:outlineLvl w:val="1"/>
    </w:pPr>
    <w:rPr>
      <w:rFonts w:ascii="Arial" w:hAnsi="Arial" w:eastAsia="Arial" w:cs="Arial"/>
      <w:b/>
      <w:bCs/>
      <w:sz w:val="24"/>
      <w:szCs w:val="24"/>
      <w:lang w:val="de-DE" w:eastAsia="en-US" w:bidi="ar-SA"/>
    </w:rPr>
  </w:style>
  <w:style w:styleId="Heading2" w:type="paragraph">
    <w:name w:val="Heading 2"/>
    <w:basedOn w:val="Normal"/>
    <w:uiPriority w:val="1"/>
    <w:qFormat/>
    <w:pPr>
      <w:spacing w:before="94"/>
      <w:ind w:left="123"/>
      <w:outlineLvl w:val="2"/>
    </w:pPr>
    <w:rPr>
      <w:rFonts w:ascii="Arial" w:hAnsi="Arial" w:eastAsia="Arial" w:cs="Arial"/>
      <w:b/>
      <w:bCs/>
      <w:sz w:val="20"/>
      <w:szCs w:val="20"/>
      <w:lang w:val="de-DE" w:eastAsia="en-US" w:bidi="ar-SA"/>
    </w:rPr>
  </w:style>
  <w:style w:styleId="Heading3" w:type="paragraph">
    <w:name w:val="Heading 3"/>
    <w:basedOn w:val="Normal"/>
    <w:uiPriority w:val="1"/>
    <w:qFormat/>
    <w:pPr>
      <w:spacing w:before="70"/>
      <w:ind w:left="123"/>
      <w:outlineLvl w:val="3"/>
    </w:pPr>
    <w:rPr>
      <w:rFonts w:ascii="Arial" w:hAnsi="Arial" w:eastAsia="Arial" w:cs="Arial"/>
      <w:sz w:val="20"/>
      <w:szCs w:val="20"/>
      <w:lang w:val="de-DE" w:eastAsia="en-US" w:bidi="ar-SA"/>
    </w:rPr>
  </w:style>
  <w:style w:styleId="ListParagraph" w:type="paragraph">
    <w:name w:val="List Paragraph"/>
    <w:basedOn w:val="Normal"/>
    <w:uiPriority w:val="1"/>
    <w:qFormat/>
    <w:pPr/>
    <w:rPr>
      <w:lang w:val="de-DE" w:eastAsia="en-US" w:bidi="ar-SA"/>
    </w:rPr>
  </w:style>
  <w:style w:styleId="TableParagraph" w:type="paragraph">
    <w:name w:val="Table Paragraph"/>
    <w:basedOn w:val="Normal"/>
    <w:uiPriority w:val="1"/>
    <w:qFormat/>
    <w:pPr/>
    <w:rPr>
      <w:lang w:val="de-D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slashfilmfestival.com/akkreditierung" TargetMode="Externa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hyperlink" Target="mailto:press@slashfilmfestival.com" TargetMode="External"/><Relationship Id="rId12" Type="http://schemas.openxmlformats.org/officeDocument/2006/relationships/hyperlink" Target="http://www.slashfilmfestival.com/" TargetMode="External"/><Relationship Id="rId13" Type="http://schemas.openxmlformats.org/officeDocument/2006/relationships/image" Target="media/image6.pn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2022-08-23T17:32:08Z</dcterms:created>
  <dcterms:modified xsi:type="dcterms:W3CDTF">2022-08-23T17:32:08Z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2022-08-18T00:00:00Z</vt:filetime>
  </property>
  <property fmtid="{D5CDD505-2E9C-101B-9397-08002B2CF9AE}" pid="3" name="Creator">
    <vt:lpwstr>Adobe InDesign 17.3 (Windows)</vt:lpwstr>
  </property>
  <property fmtid="{D5CDD505-2E9C-101B-9397-08002B2CF9AE}" pid="4" name="LastSaved">
    <vt:filetime>2022-08-23T00:00:00Z</vt:filetime>
  </property>
  <property fmtid="{D5CDD505-2E9C-101B-9397-08002B2CF9AE}" pid="5" name="Producer">
    <vt:lpwstr>Adobe PDF Library 16.0.7</vt:lpwstr>
  </property>
</Properties>
</file>