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54"/>
        <w:rPr>
          <w:rFonts w:ascii="Times New Roman"/>
        </w:rPr>
      </w:pPr>
      <w:r>
        <w:rPr>
          <w:rFonts w:ascii="Times New Roman"/>
        </w:rPr>
        <w:drawing>
          <wp:inline distT="0" distB="0" distL="0" distR="0">
            <wp:extent cx="3809998" cy="1085850"/>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809998" cy="1085850"/>
                    </a:xfrm>
                    <a:prstGeom prst="rect">
                      <a:avLst/>
                    </a:prstGeom>
                  </pic:spPr>
                </pic:pic>
              </a:graphicData>
            </a:graphic>
          </wp:inline>
        </w:drawing>
      </w:r>
      <w:r>
        <w:rPr>
          <w:rFonts w:ascii="Times New Roman"/>
        </w:rPr>
      </w:r>
    </w:p>
    <w:p>
      <w:pPr>
        <w:pStyle w:val="BodyText"/>
        <w:rPr>
          <w:rFonts w:ascii="Times New Roman"/>
        </w:rPr>
      </w:pPr>
    </w:p>
    <w:p>
      <w:pPr>
        <w:pStyle w:val="BodyText"/>
        <w:spacing w:before="6"/>
        <w:rPr>
          <w:rFonts w:ascii="Times New Roman"/>
          <w:sz w:val="17"/>
        </w:rPr>
      </w:pPr>
    </w:p>
    <w:p>
      <w:pPr>
        <w:spacing w:after="0"/>
        <w:rPr>
          <w:rFonts w:ascii="Times New Roman"/>
          <w:sz w:val="17"/>
        </w:rPr>
        <w:sectPr>
          <w:type w:val="continuous"/>
          <w:pgSz w:w="11910" w:h="16840"/>
          <w:pgMar w:top="1000" w:bottom="280" w:left="720" w:right="720"/>
        </w:sectPr>
      </w:pPr>
    </w:p>
    <w:p>
      <w:pPr>
        <w:spacing w:before="95"/>
        <w:ind w:left="254" w:right="0" w:firstLine="0"/>
        <w:jc w:val="left"/>
        <w:rPr>
          <w:sz w:val="16"/>
        </w:rPr>
      </w:pPr>
      <w:r>
        <w:rPr>
          <w:color w:val="231F20"/>
          <w:sz w:val="16"/>
        </w:rPr>
        <w:t>26.</w:t>
      </w:r>
      <w:r>
        <w:rPr>
          <w:color w:val="231F20"/>
          <w:spacing w:val="-10"/>
          <w:sz w:val="16"/>
        </w:rPr>
        <w:t> </w:t>
      </w:r>
      <w:r>
        <w:rPr>
          <w:color w:val="231F20"/>
          <w:sz w:val="16"/>
        </w:rPr>
        <w:t>August</w:t>
      </w:r>
      <w:r>
        <w:rPr>
          <w:color w:val="231F20"/>
          <w:spacing w:val="-2"/>
          <w:sz w:val="16"/>
        </w:rPr>
        <w:t> </w:t>
      </w:r>
      <w:r>
        <w:rPr>
          <w:color w:val="231F20"/>
          <w:spacing w:val="-4"/>
          <w:sz w:val="16"/>
        </w:rPr>
        <w:t>2022</w:t>
      </w:r>
    </w:p>
    <w:p>
      <w:pPr>
        <w:pStyle w:val="BodyText"/>
        <w:spacing w:before="4"/>
        <w:rPr>
          <w:sz w:val="27"/>
        </w:rPr>
      </w:pPr>
      <w:r>
        <w:rPr/>
        <w:drawing>
          <wp:anchor distT="0" distB="0" distL="0" distR="0" allowOverlap="1" layoutInCell="1" locked="0" behindDoc="0" simplePos="0" relativeHeight="0">
            <wp:simplePos x="0" y="0"/>
            <wp:positionH relativeFrom="page">
              <wp:posOffset>618878</wp:posOffset>
            </wp:positionH>
            <wp:positionV relativeFrom="paragraph">
              <wp:posOffset>215462</wp:posOffset>
            </wp:positionV>
            <wp:extent cx="4000510" cy="2858357"/>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4000510" cy="2858357"/>
                    </a:xfrm>
                    <a:prstGeom prst="rect">
                      <a:avLst/>
                    </a:prstGeom>
                  </pic:spPr>
                </pic:pic>
              </a:graphicData>
            </a:graphic>
          </wp:anchor>
        </w:drawing>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9"/>
        <w:rPr>
          <w:sz w:val="15"/>
        </w:rPr>
      </w:pPr>
    </w:p>
    <w:p>
      <w:pPr>
        <w:pStyle w:val="Heading1"/>
        <w:ind w:left="444"/>
      </w:pPr>
      <w:r>
        <w:rPr/>
        <w:pict>
          <v:shapetype id="_x0000_t202" o:spt="202" coordsize="21600,21600" path="m,l,21600r21600,l21600,xe">
            <v:stroke joinstyle="miter"/>
            <v:path gradientshapeok="t" o:connecttype="rect"/>
          </v:shapetype>
          <v:shape style="position:absolute;margin-left:58.701pt;margin-top:-85.840736pt;width:477.9pt;height:62.85pt;mso-position-horizontal-relative:page;mso-position-vertical-relative:paragraph;z-index:15729152" type="#_x0000_t202" id="docshape1" filled="false" stroked="true" strokeweight="1pt" strokecolor="#231f20">
            <v:textbox inset="0,0,0,0">
              <w:txbxContent>
                <w:p>
                  <w:pPr>
                    <w:spacing w:before="199"/>
                    <w:ind w:left="1349" w:right="1350" w:firstLine="0"/>
                    <w:jc w:val="center"/>
                    <w:rPr>
                      <w:b/>
                      <w:sz w:val="24"/>
                    </w:rPr>
                  </w:pPr>
                  <w:hyperlink r:id="rId7">
                    <w:r>
                      <w:rPr>
                        <w:b/>
                        <w:color w:val="231F20"/>
                        <w:sz w:val="24"/>
                      </w:rPr>
                      <w:t>&gt;</w:t>
                    </w:r>
                    <w:r>
                      <w:rPr>
                        <w:b/>
                        <w:color w:val="231F20"/>
                        <w:spacing w:val="-17"/>
                        <w:sz w:val="24"/>
                      </w:rPr>
                      <w:t> </w:t>
                    </w:r>
                    <w:r>
                      <w:rPr>
                        <w:b/>
                        <w:color w:val="231F20"/>
                        <w:sz w:val="24"/>
                      </w:rPr>
                      <w:t>AKKREDITIERUNGEN</w:t>
                    </w:r>
                    <w:r>
                      <w:rPr>
                        <w:b/>
                        <w:color w:val="231F20"/>
                        <w:spacing w:val="-10"/>
                        <w:sz w:val="24"/>
                      </w:rPr>
                      <w:t> </w:t>
                    </w:r>
                    <w:r>
                      <w:rPr>
                        <w:b/>
                        <w:color w:val="231F20"/>
                        <w:sz w:val="24"/>
                      </w:rPr>
                      <w:t>ab</w:t>
                    </w:r>
                    <w:r>
                      <w:rPr>
                        <w:b/>
                        <w:color w:val="231F20"/>
                        <w:spacing w:val="-10"/>
                        <w:sz w:val="24"/>
                      </w:rPr>
                      <w:t> </w:t>
                    </w:r>
                    <w:r>
                      <w:rPr>
                        <w:b/>
                        <w:color w:val="231F20"/>
                        <w:sz w:val="24"/>
                      </w:rPr>
                      <w:t>sofort</w:t>
                    </w:r>
                    <w:r>
                      <w:rPr>
                        <w:b/>
                        <w:color w:val="231F20"/>
                        <w:spacing w:val="-10"/>
                        <w:sz w:val="24"/>
                      </w:rPr>
                      <w:t> </w:t>
                    </w:r>
                    <w:r>
                      <w:rPr>
                        <w:b/>
                        <w:color w:val="231F20"/>
                        <w:sz w:val="24"/>
                      </w:rPr>
                      <w:t>bis</w:t>
                    </w:r>
                    <w:r>
                      <w:rPr>
                        <w:b/>
                        <w:color w:val="231F20"/>
                        <w:spacing w:val="-10"/>
                        <w:sz w:val="24"/>
                      </w:rPr>
                      <w:t> </w:t>
                    </w:r>
                    <w:r>
                      <w:rPr>
                        <w:b/>
                        <w:color w:val="231F20"/>
                        <w:sz w:val="24"/>
                      </w:rPr>
                      <w:t>15.</w:t>
                    </w:r>
                    <w:r>
                      <w:rPr>
                        <w:b/>
                        <w:color w:val="231F20"/>
                        <w:spacing w:val="-9"/>
                        <w:sz w:val="24"/>
                      </w:rPr>
                      <w:t> </w:t>
                    </w:r>
                    <w:r>
                      <w:rPr>
                        <w:b/>
                        <w:color w:val="231F20"/>
                        <w:sz w:val="24"/>
                      </w:rPr>
                      <w:t>September</w:t>
                    </w:r>
                    <w:r>
                      <w:rPr>
                        <w:b/>
                        <w:color w:val="231F20"/>
                        <w:spacing w:val="-9"/>
                        <w:sz w:val="24"/>
                      </w:rPr>
                      <w:t> </w:t>
                    </w:r>
                    <w:r>
                      <w:rPr>
                        <w:b/>
                        <w:color w:val="231F20"/>
                        <w:spacing w:val="-2"/>
                        <w:sz w:val="24"/>
                      </w:rPr>
                      <w:t>unter:</w:t>
                    </w:r>
                  </w:hyperlink>
                </w:p>
                <w:p>
                  <w:pPr>
                    <w:spacing w:before="184"/>
                    <w:ind w:left="1351" w:right="1350" w:firstLine="0"/>
                    <w:jc w:val="center"/>
                    <w:rPr>
                      <w:b/>
                      <w:sz w:val="24"/>
                    </w:rPr>
                  </w:pPr>
                  <w:hyperlink r:id="rId7">
                    <w:r>
                      <w:rPr>
                        <w:b/>
                        <w:color w:val="231F20"/>
                        <w:spacing w:val="-2"/>
                        <w:sz w:val="24"/>
                      </w:rPr>
                      <w:t>www.slashfilmfestival.com/akkreditierung</w:t>
                    </w:r>
                  </w:hyperlink>
                </w:p>
              </w:txbxContent>
            </v:textbox>
            <v:stroke dashstyle="solid"/>
            <w10:wrap type="none"/>
          </v:shape>
        </w:pict>
      </w:r>
      <w:r>
        <w:rPr>
          <w:color w:val="231F20"/>
        </w:rPr>
        <w:t>OPENING/CLOSING</w:t>
      </w:r>
      <w:r>
        <w:rPr>
          <w:color w:val="231F20"/>
          <w:spacing w:val="-1"/>
        </w:rPr>
        <w:t> </w:t>
      </w:r>
      <w:r>
        <w:rPr>
          <w:color w:val="231F20"/>
        </w:rPr>
        <w:t>&amp;</w:t>
      </w:r>
      <w:r>
        <w:rPr>
          <w:color w:val="231F20"/>
          <w:spacing w:val="-1"/>
        </w:rPr>
        <w:t> </w:t>
      </w:r>
      <w:r>
        <w:rPr>
          <w:color w:val="231F20"/>
          <w:spacing w:val="-2"/>
        </w:rPr>
        <w:t>FESTIVALHITS</w:t>
      </w:r>
    </w:p>
    <w:p>
      <w:pPr>
        <w:spacing w:line="240" w:lineRule="auto" w:before="0"/>
        <w:rPr>
          <w:b/>
          <w:sz w:val="26"/>
        </w:rPr>
      </w:pPr>
      <w:r>
        <w:rPr/>
        <w:br w:type="column"/>
      </w:r>
      <w:r>
        <w:rPr>
          <w:b/>
          <w:sz w:val="26"/>
        </w:rPr>
      </w:r>
    </w:p>
    <w:p>
      <w:pPr>
        <w:pStyle w:val="BodyText"/>
        <w:spacing w:before="8"/>
        <w:rPr>
          <w:b/>
          <w:sz w:val="34"/>
        </w:rPr>
      </w:pPr>
    </w:p>
    <w:p>
      <w:pPr>
        <w:pStyle w:val="Heading1"/>
        <w:ind w:left="218"/>
      </w:pPr>
      <w:r>
        <w:rPr>
          <w:color w:val="231F20"/>
        </w:rPr>
        <w:t>SLASH</w:t>
      </w:r>
      <w:r>
        <w:rPr>
          <w:color w:val="231F20"/>
          <w:spacing w:val="-9"/>
        </w:rPr>
        <w:t> </w:t>
      </w:r>
      <w:r>
        <w:rPr>
          <w:color w:val="231F20"/>
          <w:spacing w:val="-2"/>
        </w:rPr>
        <w:t>FILMFESTIVAL</w:t>
      </w:r>
    </w:p>
    <w:p>
      <w:pPr>
        <w:spacing w:before="84"/>
        <w:ind w:left="218" w:right="0" w:firstLine="0"/>
        <w:jc w:val="left"/>
        <w:rPr>
          <w:b/>
          <w:sz w:val="24"/>
        </w:rPr>
      </w:pPr>
      <w:r>
        <w:rPr>
          <w:b/>
          <w:color w:val="231F20"/>
          <w:sz w:val="24"/>
        </w:rPr>
        <w:t>22.</w:t>
      </w:r>
      <w:r>
        <w:rPr>
          <w:b/>
          <w:color w:val="231F20"/>
          <w:spacing w:val="-1"/>
          <w:sz w:val="24"/>
        </w:rPr>
        <w:t> </w:t>
      </w:r>
      <w:r>
        <w:rPr>
          <w:b/>
          <w:color w:val="231F20"/>
          <w:sz w:val="24"/>
        </w:rPr>
        <w:t>9.</w:t>
      </w:r>
      <w:r>
        <w:rPr>
          <w:b/>
          <w:color w:val="231F20"/>
          <w:spacing w:val="-1"/>
          <w:sz w:val="24"/>
        </w:rPr>
        <w:t> </w:t>
      </w:r>
      <w:r>
        <w:rPr>
          <w:b/>
          <w:color w:val="231F20"/>
          <w:sz w:val="24"/>
        </w:rPr>
        <w:t>bis 2.</w:t>
      </w:r>
      <w:r>
        <w:rPr>
          <w:b/>
          <w:color w:val="231F20"/>
          <w:spacing w:val="-1"/>
          <w:sz w:val="24"/>
        </w:rPr>
        <w:t> </w:t>
      </w:r>
      <w:r>
        <w:rPr>
          <w:b/>
          <w:color w:val="231F20"/>
          <w:sz w:val="24"/>
        </w:rPr>
        <w:t>10.</w:t>
      </w:r>
      <w:r>
        <w:rPr>
          <w:b/>
          <w:color w:val="231F20"/>
          <w:spacing w:val="-1"/>
          <w:sz w:val="24"/>
        </w:rPr>
        <w:t> </w:t>
      </w:r>
      <w:r>
        <w:rPr>
          <w:b/>
          <w:color w:val="231F20"/>
          <w:spacing w:val="-4"/>
          <w:sz w:val="24"/>
        </w:rPr>
        <w:t>2022</w:t>
      </w:r>
    </w:p>
    <w:p>
      <w:pPr>
        <w:pStyle w:val="BodyText"/>
        <w:spacing w:before="7"/>
        <w:rPr>
          <w:b/>
          <w:sz w:val="38"/>
        </w:rPr>
      </w:pPr>
    </w:p>
    <w:p>
      <w:pPr>
        <w:spacing w:before="0"/>
        <w:ind w:left="218" w:right="0" w:firstLine="0"/>
        <w:jc w:val="left"/>
        <w:rPr>
          <w:b/>
          <w:sz w:val="24"/>
        </w:rPr>
      </w:pPr>
      <w:r>
        <w:rPr>
          <w:b/>
          <w:color w:val="231F20"/>
          <w:spacing w:val="-2"/>
          <w:sz w:val="24"/>
        </w:rPr>
        <w:t>Kartenvorverkauf:</w:t>
      </w:r>
    </w:p>
    <w:p>
      <w:pPr>
        <w:spacing w:before="84"/>
        <w:ind w:left="218" w:right="0" w:firstLine="0"/>
        <w:jc w:val="left"/>
        <w:rPr>
          <w:b/>
          <w:sz w:val="24"/>
        </w:rPr>
      </w:pPr>
      <w:r>
        <w:rPr>
          <w:b/>
          <w:color w:val="231F20"/>
          <w:sz w:val="24"/>
        </w:rPr>
        <w:t>online</w:t>
      </w:r>
      <w:r>
        <w:rPr>
          <w:b/>
          <w:color w:val="231F20"/>
          <w:spacing w:val="-4"/>
          <w:sz w:val="24"/>
        </w:rPr>
        <w:t> </w:t>
      </w:r>
      <w:r>
        <w:rPr>
          <w:b/>
          <w:color w:val="231F20"/>
          <w:sz w:val="24"/>
        </w:rPr>
        <w:t>ab</w:t>
      </w:r>
      <w:r>
        <w:rPr>
          <w:b/>
          <w:color w:val="231F20"/>
          <w:spacing w:val="-5"/>
          <w:sz w:val="24"/>
        </w:rPr>
        <w:t> </w:t>
      </w:r>
      <w:r>
        <w:rPr>
          <w:b/>
          <w:color w:val="231F20"/>
          <w:sz w:val="24"/>
        </w:rPr>
        <w:t>9.</w:t>
      </w:r>
      <w:r>
        <w:rPr>
          <w:b/>
          <w:color w:val="231F20"/>
          <w:spacing w:val="-4"/>
          <w:sz w:val="24"/>
        </w:rPr>
        <w:t> </w:t>
      </w:r>
      <w:r>
        <w:rPr>
          <w:b/>
          <w:color w:val="231F20"/>
          <w:sz w:val="24"/>
        </w:rPr>
        <w:t>September,</w:t>
      </w:r>
      <w:r>
        <w:rPr>
          <w:b/>
          <w:color w:val="231F20"/>
          <w:spacing w:val="-3"/>
          <w:sz w:val="24"/>
        </w:rPr>
        <w:t> </w:t>
      </w:r>
      <w:r>
        <w:rPr>
          <w:b/>
          <w:color w:val="231F20"/>
          <w:spacing w:val="-2"/>
          <w:sz w:val="24"/>
        </w:rPr>
        <w:t>17:00</w:t>
      </w:r>
    </w:p>
    <w:p>
      <w:pPr>
        <w:pStyle w:val="BodyText"/>
        <w:spacing w:before="7"/>
        <w:rPr>
          <w:b/>
          <w:sz w:val="38"/>
        </w:rPr>
      </w:pPr>
    </w:p>
    <w:p>
      <w:pPr>
        <w:spacing w:line="312" w:lineRule="auto" w:before="0"/>
        <w:ind w:left="218" w:right="1245" w:firstLine="0"/>
        <w:jc w:val="left"/>
        <w:rPr>
          <w:b/>
          <w:sz w:val="24"/>
        </w:rPr>
      </w:pPr>
      <w:r>
        <w:rPr>
          <w:b/>
          <w:color w:val="231F20"/>
          <w:spacing w:val="-2"/>
          <w:sz w:val="24"/>
        </w:rPr>
        <w:t>Gesamtprogramm: </w:t>
      </w:r>
      <w:r>
        <w:rPr>
          <w:b/>
          <w:color w:val="231F20"/>
          <w:sz w:val="24"/>
        </w:rPr>
        <w:t>ab 6. September</w:t>
      </w:r>
    </w:p>
    <w:p>
      <w:pPr>
        <w:pStyle w:val="BodyText"/>
        <w:spacing w:before="6"/>
        <w:rPr>
          <w:b/>
          <w:sz w:val="31"/>
        </w:rPr>
      </w:pPr>
    </w:p>
    <w:p>
      <w:pPr>
        <w:spacing w:before="0"/>
        <w:ind w:left="218" w:right="0" w:firstLine="0"/>
        <w:jc w:val="left"/>
        <w:rPr>
          <w:b/>
          <w:sz w:val="24"/>
        </w:rPr>
      </w:pPr>
      <w:r>
        <w:rPr>
          <w:b/>
          <w:color w:val="231F20"/>
          <w:spacing w:val="-2"/>
          <w:sz w:val="24"/>
        </w:rPr>
        <w:t>Filmcasino</w:t>
      </w:r>
    </w:p>
    <w:p>
      <w:pPr>
        <w:spacing w:line="312" w:lineRule="auto" w:before="84"/>
        <w:ind w:left="218" w:right="0" w:firstLine="0"/>
        <w:jc w:val="left"/>
        <w:rPr>
          <w:b/>
          <w:sz w:val="24"/>
        </w:rPr>
      </w:pPr>
      <w:r>
        <w:rPr>
          <w:b/>
          <w:color w:val="231F20"/>
          <w:sz w:val="24"/>
        </w:rPr>
        <w:t>Metro</w:t>
      </w:r>
      <w:r>
        <w:rPr>
          <w:b/>
          <w:color w:val="231F20"/>
          <w:spacing w:val="-17"/>
          <w:sz w:val="24"/>
        </w:rPr>
        <w:t> </w:t>
      </w:r>
      <w:r>
        <w:rPr>
          <w:b/>
          <w:color w:val="231F20"/>
          <w:sz w:val="24"/>
        </w:rPr>
        <w:t>Kinokulturhaus </w:t>
      </w:r>
      <w:r>
        <w:rPr>
          <w:b/>
          <w:color w:val="231F20"/>
          <w:spacing w:val="-2"/>
          <w:sz w:val="24"/>
        </w:rPr>
        <w:t>Gartenbaukino</w:t>
      </w:r>
    </w:p>
    <w:p>
      <w:pPr>
        <w:spacing w:after="0" w:line="312" w:lineRule="auto"/>
        <w:jc w:val="left"/>
        <w:rPr>
          <w:sz w:val="24"/>
        </w:rPr>
        <w:sectPr>
          <w:type w:val="continuous"/>
          <w:pgSz w:w="11910" w:h="16840"/>
          <w:pgMar w:top="1000" w:bottom="280" w:left="720" w:right="720"/>
          <w:cols w:num="2" w:equalWidth="0">
            <w:col w:w="6589" w:space="40"/>
            <w:col w:w="3841"/>
          </w:cols>
        </w:sectPr>
      </w:pPr>
    </w:p>
    <w:p>
      <w:pPr>
        <w:pStyle w:val="BodyText"/>
        <w:rPr>
          <w:b/>
        </w:rPr>
      </w:pPr>
    </w:p>
    <w:p>
      <w:pPr>
        <w:spacing w:line="312" w:lineRule="auto" w:before="214"/>
        <w:ind w:left="444" w:right="392" w:firstLine="0"/>
        <w:jc w:val="left"/>
        <w:rPr>
          <w:sz w:val="24"/>
        </w:rPr>
      </w:pPr>
      <w:r>
        <w:rPr>
          <w:color w:val="231F20"/>
          <w:sz w:val="24"/>
        </w:rPr>
        <w:t>Wien</w:t>
      </w:r>
      <w:r>
        <w:rPr>
          <w:color w:val="231F20"/>
          <w:spacing w:val="-3"/>
          <w:sz w:val="24"/>
        </w:rPr>
        <w:t> </w:t>
      </w:r>
      <w:r>
        <w:rPr>
          <w:color w:val="231F20"/>
          <w:sz w:val="24"/>
        </w:rPr>
        <w:t>-</w:t>
      </w:r>
      <w:r>
        <w:rPr>
          <w:color w:val="231F20"/>
          <w:spacing w:val="-3"/>
          <w:sz w:val="24"/>
        </w:rPr>
        <w:t> </w:t>
      </w:r>
      <w:r>
        <w:rPr>
          <w:color w:val="231F20"/>
          <w:sz w:val="24"/>
        </w:rPr>
        <w:t>Man</w:t>
      </w:r>
      <w:r>
        <w:rPr>
          <w:color w:val="231F20"/>
          <w:spacing w:val="-3"/>
          <w:sz w:val="24"/>
        </w:rPr>
        <w:t> </w:t>
      </w:r>
      <w:r>
        <w:rPr>
          <w:color w:val="231F20"/>
          <w:sz w:val="24"/>
        </w:rPr>
        <w:t>könnte</w:t>
      </w:r>
      <w:r>
        <w:rPr>
          <w:color w:val="231F20"/>
          <w:spacing w:val="-3"/>
          <w:sz w:val="24"/>
        </w:rPr>
        <w:t> </w:t>
      </w:r>
      <w:r>
        <w:rPr>
          <w:color w:val="231F20"/>
          <w:sz w:val="24"/>
        </w:rPr>
        <w:t>meinen,</w:t>
      </w:r>
      <w:r>
        <w:rPr>
          <w:color w:val="231F20"/>
          <w:spacing w:val="-3"/>
          <w:sz w:val="24"/>
        </w:rPr>
        <w:t> </w:t>
      </w:r>
      <w:r>
        <w:rPr>
          <w:color w:val="231F20"/>
          <w:sz w:val="24"/>
        </w:rPr>
        <w:t>wir</w:t>
      </w:r>
      <w:r>
        <w:rPr>
          <w:color w:val="231F20"/>
          <w:spacing w:val="-4"/>
          <w:sz w:val="24"/>
        </w:rPr>
        <w:t> </w:t>
      </w:r>
      <w:r>
        <w:rPr>
          <w:color w:val="231F20"/>
          <w:sz w:val="24"/>
        </w:rPr>
        <w:t>sind</w:t>
      </w:r>
      <w:r>
        <w:rPr>
          <w:color w:val="231F20"/>
          <w:spacing w:val="-3"/>
          <w:sz w:val="24"/>
        </w:rPr>
        <w:t> </w:t>
      </w:r>
      <w:r>
        <w:rPr>
          <w:color w:val="231F20"/>
          <w:sz w:val="24"/>
        </w:rPr>
        <w:t>große</w:t>
      </w:r>
      <w:r>
        <w:rPr>
          <w:color w:val="231F20"/>
          <w:spacing w:val="-4"/>
          <w:sz w:val="24"/>
        </w:rPr>
        <w:t> </w:t>
      </w:r>
      <w:r>
        <w:rPr>
          <w:color w:val="231F20"/>
          <w:sz w:val="24"/>
        </w:rPr>
        <w:t>Noomi</w:t>
      </w:r>
      <w:r>
        <w:rPr>
          <w:color w:val="231F20"/>
          <w:spacing w:val="-3"/>
          <w:sz w:val="24"/>
        </w:rPr>
        <w:t> </w:t>
      </w:r>
      <w:r>
        <w:rPr>
          <w:color w:val="231F20"/>
          <w:sz w:val="24"/>
        </w:rPr>
        <w:t>Rapace-Fans,</w:t>
      </w:r>
      <w:r>
        <w:rPr>
          <w:color w:val="231F20"/>
          <w:spacing w:val="-3"/>
          <w:sz w:val="24"/>
        </w:rPr>
        <w:t> </w:t>
      </w:r>
      <w:r>
        <w:rPr>
          <w:color w:val="231F20"/>
          <w:sz w:val="24"/>
        </w:rPr>
        <w:t>denn</w:t>
      </w:r>
      <w:r>
        <w:rPr>
          <w:color w:val="231F20"/>
          <w:spacing w:val="-4"/>
          <w:sz w:val="24"/>
        </w:rPr>
        <w:t> </w:t>
      </w:r>
      <w:r>
        <w:rPr>
          <w:color w:val="231F20"/>
          <w:sz w:val="24"/>
        </w:rPr>
        <w:t>schon</w:t>
      </w:r>
      <w:r>
        <w:rPr>
          <w:color w:val="231F20"/>
          <w:spacing w:val="-3"/>
          <w:sz w:val="24"/>
        </w:rPr>
        <w:t> </w:t>
      </w:r>
      <w:r>
        <w:rPr>
          <w:color w:val="231F20"/>
          <w:sz w:val="24"/>
        </w:rPr>
        <w:t>zum</w:t>
      </w:r>
      <w:r>
        <w:rPr>
          <w:color w:val="231F20"/>
          <w:spacing w:val="-3"/>
          <w:sz w:val="24"/>
        </w:rPr>
        <w:t> </w:t>
      </w:r>
      <w:r>
        <w:rPr>
          <w:color w:val="231F20"/>
          <w:sz w:val="24"/>
        </w:rPr>
        <w:t>zweiten Mal darf der schwedische Schauspiel-Superstar unser Festival schließen. Besser gesagt ihr neuester Film </w:t>
      </w:r>
      <w:r>
        <w:rPr>
          <w:b/>
          <w:color w:val="231F20"/>
          <w:sz w:val="24"/>
        </w:rPr>
        <w:t>YOU WON‘T BE ALONE</w:t>
      </w:r>
      <w:r>
        <w:rPr>
          <w:color w:val="231F20"/>
          <w:sz w:val="24"/>
        </w:rPr>
        <w:t>. In seinem</w:t>
      </w:r>
      <w:r>
        <w:rPr>
          <w:color w:val="231F20"/>
          <w:spacing w:val="-5"/>
          <w:sz w:val="24"/>
        </w:rPr>
        <w:t> </w:t>
      </w:r>
      <w:r>
        <w:rPr>
          <w:color w:val="231F20"/>
          <w:sz w:val="24"/>
        </w:rPr>
        <w:t>Anfang des Jahres am Sundance Film Festival uraufgeführten Film erzählt der mazedonisch-australische Regisseur Goran Stolevski eine generationenübergreifende Hexengeschichte, wie man sie nie zuvor gese- hen hat.</w:t>
      </w:r>
    </w:p>
    <w:p>
      <w:pPr>
        <w:pStyle w:val="BodyText"/>
        <w:spacing w:before="10"/>
        <w:rPr>
          <w:sz w:val="31"/>
        </w:rPr>
      </w:pPr>
    </w:p>
    <w:p>
      <w:pPr>
        <w:spacing w:line="312" w:lineRule="auto" w:before="1"/>
        <w:ind w:left="443" w:right="392" w:firstLine="0"/>
        <w:jc w:val="left"/>
        <w:rPr>
          <w:sz w:val="24"/>
        </w:rPr>
      </w:pPr>
      <w:r>
        <w:rPr>
          <w:color w:val="231F20"/>
          <w:sz w:val="24"/>
        </w:rPr>
        <w:t>Eröffnen</w:t>
      </w:r>
      <w:r>
        <w:rPr>
          <w:color w:val="231F20"/>
          <w:spacing w:val="-4"/>
          <w:sz w:val="24"/>
        </w:rPr>
        <w:t> </w:t>
      </w:r>
      <w:r>
        <w:rPr>
          <w:color w:val="231F20"/>
          <w:sz w:val="24"/>
        </w:rPr>
        <w:t>wird</w:t>
      </w:r>
      <w:r>
        <w:rPr>
          <w:color w:val="231F20"/>
          <w:spacing w:val="-5"/>
          <w:sz w:val="24"/>
        </w:rPr>
        <w:t> </w:t>
      </w:r>
      <w:r>
        <w:rPr>
          <w:color w:val="231F20"/>
          <w:sz w:val="24"/>
        </w:rPr>
        <w:t>das</w:t>
      </w:r>
      <w:r>
        <w:rPr>
          <w:color w:val="231F20"/>
          <w:spacing w:val="-5"/>
          <w:sz w:val="24"/>
        </w:rPr>
        <w:t> </w:t>
      </w:r>
      <w:r>
        <w:rPr>
          <w:color w:val="231F20"/>
          <w:sz w:val="24"/>
        </w:rPr>
        <w:t>SLASH</w:t>
      </w:r>
      <w:r>
        <w:rPr>
          <w:color w:val="231F20"/>
          <w:spacing w:val="-4"/>
          <w:sz w:val="24"/>
        </w:rPr>
        <w:t> </w:t>
      </w:r>
      <w:r>
        <w:rPr>
          <w:color w:val="231F20"/>
          <w:sz w:val="24"/>
        </w:rPr>
        <w:t>heuer</w:t>
      </w:r>
      <w:r>
        <w:rPr>
          <w:color w:val="231F20"/>
          <w:spacing w:val="-16"/>
          <w:sz w:val="24"/>
        </w:rPr>
        <w:t> </w:t>
      </w:r>
      <w:r>
        <w:rPr>
          <w:color w:val="231F20"/>
          <w:sz w:val="24"/>
        </w:rPr>
        <w:t>Andrew</w:t>
      </w:r>
      <w:r>
        <w:rPr>
          <w:color w:val="231F20"/>
          <w:spacing w:val="-4"/>
          <w:sz w:val="24"/>
        </w:rPr>
        <w:t> </w:t>
      </w:r>
      <w:r>
        <w:rPr>
          <w:color w:val="231F20"/>
          <w:sz w:val="24"/>
        </w:rPr>
        <w:t>Semans‘</w:t>
      </w:r>
      <w:r>
        <w:rPr>
          <w:color w:val="231F20"/>
          <w:spacing w:val="-4"/>
          <w:sz w:val="24"/>
        </w:rPr>
        <w:t> </w:t>
      </w:r>
      <w:r>
        <w:rPr>
          <w:b/>
          <w:color w:val="231F20"/>
          <w:sz w:val="24"/>
        </w:rPr>
        <w:t>RESURRECTION</w:t>
      </w:r>
      <w:r>
        <w:rPr>
          <w:color w:val="231F20"/>
          <w:sz w:val="24"/>
        </w:rPr>
        <w:t>,</w:t>
      </w:r>
      <w:r>
        <w:rPr>
          <w:color w:val="231F20"/>
          <w:spacing w:val="-4"/>
          <w:sz w:val="24"/>
        </w:rPr>
        <w:t> </w:t>
      </w:r>
      <w:r>
        <w:rPr>
          <w:color w:val="231F20"/>
          <w:sz w:val="24"/>
        </w:rPr>
        <w:t>ein</w:t>
      </w:r>
      <w:r>
        <w:rPr>
          <w:color w:val="231F20"/>
          <w:spacing w:val="-5"/>
          <w:sz w:val="24"/>
        </w:rPr>
        <w:t> </w:t>
      </w:r>
      <w:r>
        <w:rPr>
          <w:color w:val="231F20"/>
          <w:sz w:val="24"/>
        </w:rPr>
        <w:t>dunkler</w:t>
      </w:r>
      <w:r>
        <w:rPr>
          <w:color w:val="231F20"/>
          <w:spacing w:val="-5"/>
          <w:sz w:val="24"/>
        </w:rPr>
        <w:t> </w:t>
      </w:r>
      <w:r>
        <w:rPr>
          <w:color w:val="231F20"/>
          <w:sz w:val="24"/>
        </w:rPr>
        <w:t>Psycho- thriller, in dem eine junge, erfolgreiche Frau (gespielt von Rebecca Hall) vom Schrecken der Vergangenheit eingeholt wird. Die Eröffnungsnacht wird wie immer im Gartenbaukino und natürlich begleitet von Live-DJ-Musik und viel guter Laune stattfinden.</w:t>
      </w:r>
    </w:p>
    <w:p>
      <w:pPr>
        <w:spacing w:after="0" w:line="312" w:lineRule="auto"/>
        <w:jc w:val="left"/>
        <w:rPr>
          <w:sz w:val="24"/>
        </w:rPr>
        <w:sectPr>
          <w:type w:val="continuous"/>
          <w:pgSz w:w="11910" w:h="16840"/>
          <w:pgMar w:top="1000" w:bottom="280" w:left="720" w:right="720"/>
        </w:sectPr>
      </w:pPr>
    </w:p>
    <w:p>
      <w:pPr>
        <w:pStyle w:val="BodyText"/>
        <w:ind w:left="455"/>
      </w:pPr>
      <w:r>
        <w:rPr/>
        <w:drawing>
          <wp:inline distT="0" distB="0" distL="0" distR="0">
            <wp:extent cx="6077752" cy="2712720"/>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6077752" cy="2712720"/>
                    </a:xfrm>
                    <a:prstGeom prst="rect">
                      <a:avLst/>
                    </a:prstGeom>
                  </pic:spPr>
                </pic:pic>
              </a:graphicData>
            </a:graphic>
          </wp:inline>
        </w:drawing>
      </w:r>
      <w:r>
        <w:rPr/>
      </w:r>
    </w:p>
    <w:p>
      <w:pPr>
        <w:pStyle w:val="BodyText"/>
        <w:spacing w:before="1"/>
        <w:rPr>
          <w:sz w:val="10"/>
        </w:rPr>
      </w:pPr>
    </w:p>
    <w:p>
      <w:pPr>
        <w:spacing w:before="0"/>
        <w:ind w:left="0" w:right="411" w:firstLine="0"/>
        <w:jc w:val="right"/>
        <w:rPr>
          <w:sz w:val="12"/>
        </w:rPr>
      </w:pPr>
      <w:r>
        <w:rPr>
          <w:color w:val="231F20"/>
          <w:sz w:val="12"/>
        </w:rPr>
        <w:t>SICK OF MYSELF </w:t>
      </w:r>
      <w:r>
        <w:rPr>
          <w:color w:val="231F20"/>
          <w:spacing w:val="-2"/>
          <w:sz w:val="12"/>
        </w:rPr>
        <w:t>(2022)</w:t>
      </w:r>
    </w:p>
    <w:p>
      <w:pPr>
        <w:pStyle w:val="BodyText"/>
        <w:rPr>
          <w:sz w:val="12"/>
        </w:rPr>
      </w:pPr>
    </w:p>
    <w:p>
      <w:pPr>
        <w:spacing w:line="312" w:lineRule="auto" w:before="92"/>
        <w:ind w:left="364" w:right="554" w:firstLine="0"/>
        <w:jc w:val="left"/>
        <w:rPr>
          <w:sz w:val="24"/>
        </w:rPr>
      </w:pPr>
      <w:r>
        <w:rPr>
          <w:color w:val="231F20"/>
          <w:sz w:val="24"/>
        </w:rPr>
        <w:t>Von Sundance nach Cannes bringt uns Ruben Östlunds TRIANGLE OF SADNESS, der bereits zweite Palme d‘Or-Gewinnerfilm des schwedischen Regisseurs: Darin bringt ein Schiffsunglück etablierte Hierarchien gehörig ins Wanken. Ebenfalls in Cannes – in der Kategorie Un Certain Regard – gezeigt war die norwegisch-schwedische Produktion</w:t>
      </w:r>
      <w:r>
        <w:rPr>
          <w:color w:val="231F20"/>
          <w:spacing w:val="80"/>
          <w:sz w:val="24"/>
        </w:rPr>
        <w:t> </w:t>
      </w:r>
      <w:r>
        <w:rPr>
          <w:color w:val="231F20"/>
          <w:sz w:val="24"/>
        </w:rPr>
        <w:t>SICK</w:t>
      </w:r>
      <w:r>
        <w:rPr>
          <w:color w:val="231F20"/>
          <w:spacing w:val="-3"/>
          <w:sz w:val="24"/>
        </w:rPr>
        <w:t> </w:t>
      </w:r>
      <w:r>
        <w:rPr>
          <w:color w:val="231F20"/>
          <w:sz w:val="24"/>
        </w:rPr>
        <w:t>OF</w:t>
      </w:r>
      <w:r>
        <w:rPr>
          <w:color w:val="231F20"/>
          <w:spacing w:val="-3"/>
          <w:sz w:val="24"/>
        </w:rPr>
        <w:t> </w:t>
      </w:r>
      <w:r>
        <w:rPr>
          <w:color w:val="231F20"/>
          <w:sz w:val="24"/>
        </w:rPr>
        <w:t>MYSELF</w:t>
      </w:r>
      <w:r>
        <w:rPr>
          <w:color w:val="231F20"/>
          <w:spacing w:val="-3"/>
          <w:sz w:val="24"/>
        </w:rPr>
        <w:t> </w:t>
      </w:r>
      <w:r>
        <w:rPr>
          <w:color w:val="231F20"/>
          <w:sz w:val="24"/>
        </w:rPr>
        <w:t>von</w:t>
      </w:r>
      <w:r>
        <w:rPr>
          <w:color w:val="231F20"/>
          <w:spacing w:val="-3"/>
          <w:sz w:val="24"/>
        </w:rPr>
        <w:t> </w:t>
      </w:r>
      <w:r>
        <w:rPr>
          <w:color w:val="231F20"/>
          <w:sz w:val="24"/>
        </w:rPr>
        <w:t>Kristoffer</w:t>
      </w:r>
      <w:r>
        <w:rPr>
          <w:color w:val="231F20"/>
          <w:spacing w:val="-3"/>
          <w:sz w:val="24"/>
        </w:rPr>
        <w:t> </w:t>
      </w:r>
      <w:r>
        <w:rPr>
          <w:color w:val="231F20"/>
          <w:sz w:val="24"/>
        </w:rPr>
        <w:t>Borgli,</w:t>
      </w:r>
      <w:r>
        <w:rPr>
          <w:color w:val="231F20"/>
          <w:spacing w:val="-3"/>
          <w:sz w:val="24"/>
        </w:rPr>
        <w:t> </w:t>
      </w:r>
      <w:r>
        <w:rPr>
          <w:color w:val="231F20"/>
          <w:sz w:val="24"/>
        </w:rPr>
        <w:t>in</w:t>
      </w:r>
      <w:r>
        <w:rPr>
          <w:color w:val="231F20"/>
          <w:spacing w:val="-4"/>
          <w:sz w:val="24"/>
        </w:rPr>
        <w:t> </w:t>
      </w:r>
      <w:r>
        <w:rPr>
          <w:color w:val="231F20"/>
          <w:sz w:val="24"/>
        </w:rPr>
        <w:t>der</w:t>
      </w:r>
      <w:r>
        <w:rPr>
          <w:color w:val="231F20"/>
          <w:spacing w:val="-4"/>
          <w:sz w:val="24"/>
        </w:rPr>
        <w:t> </w:t>
      </w:r>
      <w:r>
        <w:rPr>
          <w:color w:val="231F20"/>
          <w:sz w:val="24"/>
        </w:rPr>
        <w:t>der</w:t>
      </w:r>
      <w:r>
        <w:rPr>
          <w:color w:val="231F20"/>
          <w:spacing w:val="-4"/>
          <w:sz w:val="24"/>
        </w:rPr>
        <w:t> </w:t>
      </w:r>
      <w:r>
        <w:rPr>
          <w:color w:val="231F20"/>
          <w:sz w:val="24"/>
        </w:rPr>
        <w:t>Narzissmus</w:t>
      </w:r>
      <w:r>
        <w:rPr>
          <w:color w:val="231F20"/>
          <w:spacing w:val="-4"/>
          <w:sz w:val="24"/>
        </w:rPr>
        <w:t> </w:t>
      </w:r>
      <w:r>
        <w:rPr>
          <w:color w:val="231F20"/>
          <w:sz w:val="24"/>
        </w:rPr>
        <w:t>zweier</w:t>
      </w:r>
      <w:r>
        <w:rPr>
          <w:color w:val="231F20"/>
          <w:spacing w:val="-3"/>
          <w:sz w:val="24"/>
        </w:rPr>
        <w:t> </w:t>
      </w:r>
      <w:r>
        <w:rPr>
          <w:color w:val="231F20"/>
          <w:sz w:val="24"/>
        </w:rPr>
        <w:t>Freunde</w:t>
      </w:r>
      <w:r>
        <w:rPr>
          <w:color w:val="231F20"/>
          <w:spacing w:val="-3"/>
          <w:sz w:val="24"/>
        </w:rPr>
        <w:t> </w:t>
      </w:r>
      <w:r>
        <w:rPr>
          <w:color w:val="231F20"/>
          <w:sz w:val="24"/>
        </w:rPr>
        <w:t>ein</w:t>
      </w:r>
      <w:r>
        <w:rPr>
          <w:color w:val="231F20"/>
          <w:spacing w:val="-4"/>
          <w:sz w:val="24"/>
        </w:rPr>
        <w:t> </w:t>
      </w:r>
      <w:r>
        <w:rPr>
          <w:color w:val="231F20"/>
          <w:sz w:val="24"/>
        </w:rPr>
        <w:t>zutiefst verstörendes Level erreicht.</w:t>
      </w:r>
    </w:p>
    <w:p>
      <w:pPr>
        <w:pStyle w:val="BodyText"/>
        <w:spacing w:before="1"/>
        <w:rPr>
          <w:sz w:val="28"/>
        </w:rPr>
      </w:pPr>
      <w:r>
        <w:rPr/>
        <w:drawing>
          <wp:anchor distT="0" distB="0" distL="0" distR="0" allowOverlap="1" layoutInCell="1" locked="0" behindDoc="0" simplePos="0" relativeHeight="2">
            <wp:simplePos x="0" y="0"/>
            <wp:positionH relativeFrom="page">
              <wp:posOffset>688499</wp:posOffset>
            </wp:positionH>
            <wp:positionV relativeFrom="paragraph">
              <wp:posOffset>220558</wp:posOffset>
            </wp:positionV>
            <wp:extent cx="6073244" cy="2846832"/>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6073244" cy="2846832"/>
                    </a:xfrm>
                    <a:prstGeom prst="rect">
                      <a:avLst/>
                    </a:prstGeom>
                  </pic:spPr>
                </pic:pic>
              </a:graphicData>
            </a:graphic>
          </wp:anchor>
        </w:drawing>
      </w:r>
    </w:p>
    <w:p>
      <w:pPr>
        <w:pStyle w:val="BodyText"/>
        <w:spacing w:before="1"/>
        <w:rPr>
          <w:sz w:val="6"/>
        </w:rPr>
      </w:pPr>
    </w:p>
    <w:p>
      <w:pPr>
        <w:spacing w:after="0"/>
        <w:rPr>
          <w:sz w:val="6"/>
        </w:rPr>
        <w:sectPr>
          <w:pgSz w:w="11910" w:h="16840"/>
          <w:pgMar w:top="940" w:bottom="280" w:left="720" w:right="720"/>
        </w:sectPr>
      </w:pPr>
    </w:p>
    <w:p>
      <w:pPr>
        <w:pStyle w:val="BodyText"/>
        <w:spacing w:before="2"/>
        <w:rPr>
          <w:sz w:val="36"/>
        </w:rPr>
      </w:pPr>
    </w:p>
    <w:p>
      <w:pPr>
        <w:pStyle w:val="Heading1"/>
        <w:ind w:left="364"/>
      </w:pPr>
      <w:r>
        <w:rPr>
          <w:color w:val="231F20"/>
          <w:w w:val="95"/>
        </w:rPr>
        <w:t>FANTASTISCHES</w:t>
      </w:r>
      <w:r>
        <w:rPr>
          <w:color w:val="231F20"/>
          <w:spacing w:val="16"/>
        </w:rPr>
        <w:t> </w:t>
      </w:r>
      <w:r>
        <w:rPr>
          <w:color w:val="231F20"/>
          <w:w w:val="95"/>
        </w:rPr>
        <w:t>AUS</w:t>
      </w:r>
      <w:r>
        <w:rPr>
          <w:color w:val="231F20"/>
          <w:spacing w:val="32"/>
        </w:rPr>
        <w:t> </w:t>
      </w:r>
      <w:r>
        <w:rPr>
          <w:color w:val="231F20"/>
          <w:spacing w:val="-2"/>
          <w:w w:val="95"/>
        </w:rPr>
        <w:t>ÖSTERREICH</w:t>
      </w:r>
    </w:p>
    <w:p>
      <w:pPr>
        <w:spacing w:before="34"/>
        <w:ind w:left="364" w:right="0" w:firstLine="0"/>
        <w:jc w:val="left"/>
        <w:rPr>
          <w:sz w:val="12"/>
        </w:rPr>
      </w:pPr>
      <w:r>
        <w:rPr/>
        <w:br w:type="column"/>
      </w:r>
      <w:r>
        <w:rPr>
          <w:color w:val="231F20"/>
          <w:sz w:val="12"/>
        </w:rPr>
        <w:t>DER</w:t>
      </w:r>
      <w:r>
        <w:rPr>
          <w:color w:val="231F20"/>
          <w:spacing w:val="-2"/>
          <w:sz w:val="12"/>
        </w:rPr>
        <w:t> </w:t>
      </w:r>
      <w:r>
        <w:rPr>
          <w:color w:val="231F20"/>
          <w:sz w:val="12"/>
        </w:rPr>
        <w:t>RISS</w:t>
      </w:r>
      <w:r>
        <w:rPr>
          <w:color w:val="231F20"/>
          <w:spacing w:val="-1"/>
          <w:sz w:val="12"/>
        </w:rPr>
        <w:t> </w:t>
      </w:r>
      <w:r>
        <w:rPr>
          <w:color w:val="231F20"/>
          <w:spacing w:val="-2"/>
          <w:sz w:val="12"/>
        </w:rPr>
        <w:t>(2022)</w:t>
      </w:r>
    </w:p>
    <w:p>
      <w:pPr>
        <w:spacing w:after="0"/>
        <w:jc w:val="left"/>
        <w:rPr>
          <w:sz w:val="12"/>
        </w:rPr>
        <w:sectPr>
          <w:type w:val="continuous"/>
          <w:pgSz w:w="11910" w:h="16840"/>
          <w:pgMar w:top="1000" w:bottom="280" w:left="720" w:right="720"/>
          <w:cols w:num="2" w:equalWidth="0">
            <w:col w:w="4578" w:space="4029"/>
            <w:col w:w="1863"/>
          </w:cols>
        </w:sectPr>
      </w:pPr>
    </w:p>
    <w:p>
      <w:pPr>
        <w:pStyle w:val="BodyText"/>
      </w:pPr>
    </w:p>
    <w:p>
      <w:pPr>
        <w:spacing w:line="312" w:lineRule="auto" w:before="214"/>
        <w:ind w:left="364" w:right="1001" w:firstLine="0"/>
        <w:jc w:val="left"/>
        <w:rPr>
          <w:sz w:val="24"/>
        </w:rPr>
      </w:pPr>
      <w:r>
        <w:rPr>
          <w:color w:val="231F20"/>
          <w:sz w:val="24"/>
        </w:rPr>
        <w:t>Wie jedes Jahr sind wir auch heuer besonders erfreut, heimischen Genrefilmen eine Bühne geben zu dürfen: In Paul Ertls </w:t>
      </w:r>
      <w:r>
        <w:rPr>
          <w:b/>
          <w:color w:val="231F20"/>
          <w:sz w:val="24"/>
        </w:rPr>
        <w:t>DER RISS </w:t>
      </w:r>
      <w:r>
        <w:rPr>
          <w:color w:val="231F20"/>
          <w:sz w:val="24"/>
        </w:rPr>
        <w:t>(mit Schauspielstar Philipp Hochmair) nimmt das Unheimliche Einzug ins traute Eigenheim. Marie Alice Wolfszahns</w:t>
      </w:r>
      <w:r>
        <w:rPr>
          <w:color w:val="231F20"/>
          <w:spacing w:val="-6"/>
          <w:sz w:val="24"/>
        </w:rPr>
        <w:t> </w:t>
      </w:r>
      <w:r>
        <w:rPr>
          <w:b/>
          <w:color w:val="231F20"/>
          <w:sz w:val="24"/>
        </w:rPr>
        <w:t>MATER</w:t>
      </w:r>
      <w:r>
        <w:rPr>
          <w:b/>
          <w:color w:val="231F20"/>
          <w:spacing w:val="-6"/>
          <w:sz w:val="24"/>
        </w:rPr>
        <w:t> </w:t>
      </w:r>
      <w:r>
        <w:rPr>
          <w:b/>
          <w:color w:val="231F20"/>
          <w:sz w:val="24"/>
        </w:rPr>
        <w:t>SUPERIOR</w:t>
      </w:r>
      <w:r>
        <w:rPr>
          <w:b/>
          <w:color w:val="231F20"/>
          <w:spacing w:val="-6"/>
          <w:sz w:val="24"/>
        </w:rPr>
        <w:t> </w:t>
      </w:r>
      <w:r>
        <w:rPr>
          <w:color w:val="231F20"/>
          <w:sz w:val="24"/>
        </w:rPr>
        <w:t>wiederum</w:t>
      </w:r>
      <w:r>
        <w:rPr>
          <w:color w:val="231F20"/>
          <w:spacing w:val="-7"/>
          <w:sz w:val="24"/>
        </w:rPr>
        <w:t> </w:t>
      </w:r>
      <w:r>
        <w:rPr>
          <w:color w:val="231F20"/>
          <w:sz w:val="24"/>
        </w:rPr>
        <w:t>beleuchtet</w:t>
      </w:r>
      <w:r>
        <w:rPr>
          <w:color w:val="231F20"/>
          <w:spacing w:val="-7"/>
          <w:sz w:val="24"/>
        </w:rPr>
        <w:t> </w:t>
      </w:r>
      <w:r>
        <w:rPr>
          <w:color w:val="231F20"/>
          <w:sz w:val="24"/>
        </w:rPr>
        <w:t>in</w:t>
      </w:r>
      <w:r>
        <w:rPr>
          <w:color w:val="231F20"/>
          <w:spacing w:val="-7"/>
          <w:sz w:val="24"/>
        </w:rPr>
        <w:t> </w:t>
      </w:r>
      <w:r>
        <w:rPr>
          <w:color w:val="231F20"/>
          <w:sz w:val="24"/>
        </w:rPr>
        <w:t>schaurigen</w:t>
      </w:r>
      <w:r>
        <w:rPr>
          <w:color w:val="231F20"/>
          <w:spacing w:val="-6"/>
          <w:sz w:val="24"/>
        </w:rPr>
        <w:t> </w:t>
      </w:r>
      <w:r>
        <w:rPr>
          <w:color w:val="231F20"/>
          <w:sz w:val="24"/>
        </w:rPr>
        <w:t>Bildern</w:t>
      </w:r>
      <w:r>
        <w:rPr>
          <w:color w:val="231F20"/>
          <w:spacing w:val="-6"/>
          <w:sz w:val="24"/>
        </w:rPr>
        <w:t> </w:t>
      </w:r>
      <w:r>
        <w:rPr>
          <w:color w:val="231F20"/>
          <w:sz w:val="24"/>
        </w:rPr>
        <w:t>die</w:t>
      </w:r>
      <w:r>
        <w:rPr>
          <w:color w:val="231F20"/>
          <w:spacing w:val="-7"/>
          <w:sz w:val="24"/>
        </w:rPr>
        <w:t> </w:t>
      </w:r>
      <w:r>
        <w:rPr>
          <w:color w:val="231F20"/>
          <w:sz w:val="24"/>
        </w:rPr>
        <w:t>Nähe von Faschismus und Esoterik. Wir sind sehr stolz darauf, die Weltpremieren der beiden österreichischen Produktionen übernehmen zu dürfen.</w:t>
      </w:r>
    </w:p>
    <w:p>
      <w:pPr>
        <w:spacing w:after="0" w:line="312" w:lineRule="auto"/>
        <w:jc w:val="left"/>
        <w:rPr>
          <w:sz w:val="24"/>
        </w:rPr>
        <w:sectPr>
          <w:type w:val="continuous"/>
          <w:pgSz w:w="11910" w:h="16840"/>
          <w:pgMar w:top="1000" w:bottom="280" w:left="720" w:right="720"/>
        </w:sectPr>
      </w:pPr>
    </w:p>
    <w:p>
      <w:pPr>
        <w:pStyle w:val="BodyText"/>
        <w:ind w:left="438"/>
      </w:pPr>
      <w:r>
        <w:rPr/>
        <w:drawing>
          <wp:inline distT="0" distB="0" distL="0" distR="0">
            <wp:extent cx="6048730" cy="2530316"/>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6048730" cy="2530316"/>
                    </a:xfrm>
                    <a:prstGeom prst="rect">
                      <a:avLst/>
                    </a:prstGeom>
                  </pic:spPr>
                </pic:pic>
              </a:graphicData>
            </a:graphic>
          </wp:inline>
        </w:drawing>
      </w:r>
      <w:r>
        <w:rPr/>
      </w:r>
    </w:p>
    <w:p>
      <w:pPr>
        <w:pStyle w:val="BodyText"/>
        <w:spacing w:before="1"/>
        <w:rPr>
          <w:sz w:val="6"/>
        </w:rPr>
      </w:pPr>
    </w:p>
    <w:p>
      <w:pPr>
        <w:spacing w:after="0"/>
        <w:rPr>
          <w:sz w:val="6"/>
        </w:rPr>
        <w:sectPr>
          <w:pgSz w:w="11910" w:h="16840"/>
          <w:pgMar w:top="600" w:bottom="280" w:left="720" w:right="720"/>
        </w:sectPr>
      </w:pPr>
    </w:p>
    <w:p>
      <w:pPr>
        <w:pStyle w:val="BodyText"/>
        <w:rPr>
          <w:sz w:val="35"/>
        </w:rPr>
      </w:pPr>
    </w:p>
    <w:p>
      <w:pPr>
        <w:pStyle w:val="Heading1"/>
        <w:spacing w:before="1"/>
      </w:pPr>
      <w:r>
        <w:rPr>
          <w:color w:val="231F20"/>
        </w:rPr>
        <w:t>THE</w:t>
      </w:r>
      <w:r>
        <w:rPr>
          <w:color w:val="231F20"/>
          <w:spacing w:val="-1"/>
        </w:rPr>
        <w:t> </w:t>
      </w:r>
      <w:r>
        <w:rPr>
          <w:color w:val="231F20"/>
        </w:rPr>
        <w:t>KINGDOM</w:t>
      </w:r>
      <w:r>
        <w:rPr>
          <w:color w:val="231F20"/>
          <w:spacing w:val="-1"/>
        </w:rPr>
        <w:t> </w:t>
      </w:r>
      <w:r>
        <w:rPr>
          <w:color w:val="231F20"/>
        </w:rPr>
        <w:t>EXODUS: EPISODE</w:t>
      </w:r>
      <w:r>
        <w:rPr>
          <w:color w:val="231F20"/>
          <w:spacing w:val="-1"/>
        </w:rPr>
        <w:t> </w:t>
      </w:r>
      <w:r>
        <w:rPr>
          <w:color w:val="231F20"/>
        </w:rPr>
        <w:t>1 &amp;</w:t>
      </w:r>
      <w:r>
        <w:rPr>
          <w:color w:val="231F20"/>
          <w:spacing w:val="-1"/>
        </w:rPr>
        <w:t> </w:t>
      </w:r>
      <w:r>
        <w:rPr>
          <w:color w:val="231F20"/>
          <w:spacing w:val="-10"/>
        </w:rPr>
        <w:t>2</w:t>
      </w:r>
    </w:p>
    <w:p>
      <w:pPr>
        <w:spacing w:before="73"/>
        <w:ind w:left="466" w:right="0" w:firstLine="0"/>
        <w:jc w:val="left"/>
        <w:rPr>
          <w:sz w:val="12"/>
        </w:rPr>
      </w:pPr>
      <w:r>
        <w:rPr/>
        <w:br w:type="column"/>
      </w:r>
      <w:r>
        <w:rPr>
          <w:color w:val="231F20"/>
          <w:sz w:val="12"/>
        </w:rPr>
        <w:t>MATER</w:t>
      </w:r>
      <w:r>
        <w:rPr>
          <w:color w:val="231F20"/>
          <w:spacing w:val="-5"/>
          <w:sz w:val="12"/>
        </w:rPr>
        <w:t> </w:t>
      </w:r>
      <w:r>
        <w:rPr>
          <w:color w:val="231F20"/>
          <w:sz w:val="12"/>
        </w:rPr>
        <w:t>SUPERIOR</w:t>
      </w:r>
      <w:r>
        <w:rPr>
          <w:color w:val="231F20"/>
          <w:spacing w:val="-4"/>
          <w:sz w:val="12"/>
        </w:rPr>
        <w:t> </w:t>
      </w:r>
      <w:r>
        <w:rPr>
          <w:color w:val="231F20"/>
          <w:spacing w:val="-2"/>
          <w:sz w:val="12"/>
        </w:rPr>
        <w:t>(2022)</w:t>
      </w:r>
    </w:p>
    <w:p>
      <w:pPr>
        <w:spacing w:after="0"/>
        <w:jc w:val="left"/>
        <w:rPr>
          <w:sz w:val="12"/>
        </w:rPr>
        <w:sectPr>
          <w:type w:val="continuous"/>
          <w:pgSz w:w="11910" w:h="16840"/>
          <w:pgMar w:top="1000" w:bottom="280" w:left="720" w:right="720"/>
          <w:cols w:num="2" w:equalWidth="0">
            <w:col w:w="5148" w:space="2949"/>
            <w:col w:w="2373"/>
          </w:cols>
        </w:sectPr>
      </w:pPr>
    </w:p>
    <w:p>
      <w:pPr>
        <w:pStyle w:val="BodyText"/>
      </w:pPr>
    </w:p>
    <w:p>
      <w:pPr>
        <w:spacing w:line="312" w:lineRule="auto" w:before="214"/>
        <w:ind w:left="466" w:right="392" w:firstLine="0"/>
        <w:jc w:val="left"/>
        <w:rPr>
          <w:sz w:val="24"/>
        </w:rPr>
      </w:pPr>
      <w:r>
        <w:rPr>
          <w:color w:val="231F20"/>
          <w:sz w:val="24"/>
        </w:rPr>
        <w:t>In</w:t>
      </w:r>
      <w:r>
        <w:rPr>
          <w:color w:val="231F20"/>
          <w:spacing w:val="-3"/>
          <w:sz w:val="24"/>
        </w:rPr>
        <w:t> </w:t>
      </w:r>
      <w:r>
        <w:rPr>
          <w:color w:val="231F20"/>
          <w:sz w:val="24"/>
        </w:rPr>
        <w:t>einem</w:t>
      </w:r>
      <w:r>
        <w:rPr>
          <w:color w:val="231F20"/>
          <w:spacing w:val="-4"/>
          <w:sz w:val="24"/>
        </w:rPr>
        <w:t> </w:t>
      </w:r>
      <w:r>
        <w:rPr>
          <w:color w:val="231F20"/>
          <w:sz w:val="24"/>
        </w:rPr>
        <w:t>Sonderscreening</w:t>
      </w:r>
      <w:r>
        <w:rPr>
          <w:color w:val="231F20"/>
          <w:spacing w:val="-3"/>
          <w:sz w:val="24"/>
        </w:rPr>
        <w:t> </w:t>
      </w:r>
      <w:r>
        <w:rPr>
          <w:color w:val="231F20"/>
          <w:sz w:val="24"/>
        </w:rPr>
        <w:t>zeigen</w:t>
      </w:r>
      <w:r>
        <w:rPr>
          <w:color w:val="231F20"/>
          <w:spacing w:val="-3"/>
          <w:sz w:val="24"/>
        </w:rPr>
        <w:t> </w:t>
      </w:r>
      <w:r>
        <w:rPr>
          <w:color w:val="231F20"/>
          <w:sz w:val="24"/>
        </w:rPr>
        <w:t>wir</w:t>
      </w:r>
      <w:r>
        <w:rPr>
          <w:color w:val="231F20"/>
          <w:spacing w:val="-4"/>
          <w:sz w:val="24"/>
        </w:rPr>
        <w:t> </w:t>
      </w:r>
      <w:r>
        <w:rPr>
          <w:color w:val="231F20"/>
          <w:sz w:val="24"/>
        </w:rPr>
        <w:t>die</w:t>
      </w:r>
      <w:r>
        <w:rPr>
          <w:color w:val="231F20"/>
          <w:spacing w:val="-4"/>
          <w:sz w:val="24"/>
        </w:rPr>
        <w:t> </w:t>
      </w:r>
      <w:r>
        <w:rPr>
          <w:color w:val="231F20"/>
          <w:sz w:val="24"/>
        </w:rPr>
        <w:t>ersten</w:t>
      </w:r>
      <w:r>
        <w:rPr>
          <w:color w:val="231F20"/>
          <w:spacing w:val="-4"/>
          <w:sz w:val="24"/>
        </w:rPr>
        <w:t> </w:t>
      </w:r>
      <w:r>
        <w:rPr>
          <w:color w:val="231F20"/>
          <w:sz w:val="24"/>
        </w:rPr>
        <w:t>beiden</w:t>
      </w:r>
      <w:r>
        <w:rPr>
          <w:color w:val="231F20"/>
          <w:spacing w:val="-4"/>
          <w:sz w:val="24"/>
        </w:rPr>
        <w:t> </w:t>
      </w:r>
      <w:r>
        <w:rPr>
          <w:color w:val="231F20"/>
          <w:sz w:val="24"/>
        </w:rPr>
        <w:t>Episoden</w:t>
      </w:r>
      <w:r>
        <w:rPr>
          <w:color w:val="231F20"/>
          <w:spacing w:val="-3"/>
          <w:sz w:val="24"/>
        </w:rPr>
        <w:t> </w:t>
      </w:r>
      <w:r>
        <w:rPr>
          <w:color w:val="231F20"/>
          <w:sz w:val="24"/>
        </w:rPr>
        <w:t>der</w:t>
      </w:r>
      <w:r>
        <w:rPr>
          <w:color w:val="231F20"/>
          <w:spacing w:val="-4"/>
          <w:sz w:val="24"/>
        </w:rPr>
        <w:t> </w:t>
      </w:r>
      <w:r>
        <w:rPr>
          <w:color w:val="231F20"/>
          <w:sz w:val="24"/>
        </w:rPr>
        <w:t>neuen</w:t>
      </w:r>
      <w:r>
        <w:rPr>
          <w:color w:val="231F20"/>
          <w:spacing w:val="-4"/>
          <w:sz w:val="24"/>
        </w:rPr>
        <w:t> </w:t>
      </w:r>
      <w:r>
        <w:rPr>
          <w:color w:val="231F20"/>
          <w:sz w:val="24"/>
        </w:rPr>
        <w:t>Staffel</w:t>
      </w:r>
      <w:r>
        <w:rPr>
          <w:color w:val="231F20"/>
          <w:spacing w:val="-3"/>
          <w:sz w:val="24"/>
        </w:rPr>
        <w:t> </w:t>
      </w:r>
      <w:r>
        <w:rPr>
          <w:color w:val="231F20"/>
          <w:sz w:val="24"/>
        </w:rPr>
        <w:t>von Lars von Triers Kult-Krankenhausserie aus den Neunzigern. Ein Wiedersehen mit Stig Helmer, Frau Drusse und Co gibt es zwar nicht, der Fluch, der auf der Kopenhagener Klinik lastet, sorgt aber einmal mehr für mächtig bizarre Szenen.</w:t>
      </w:r>
    </w:p>
    <w:p>
      <w:pPr>
        <w:pStyle w:val="BodyText"/>
        <w:spacing w:before="8"/>
        <w:rPr>
          <w:sz w:val="31"/>
        </w:rPr>
      </w:pPr>
    </w:p>
    <w:p>
      <w:pPr>
        <w:pStyle w:val="Heading1"/>
      </w:pPr>
      <w:r>
        <w:rPr>
          <w:color w:val="231F20"/>
          <w:w w:val="95"/>
        </w:rPr>
        <w:t>GRAUSLICHES</w:t>
      </w:r>
      <w:r>
        <w:rPr>
          <w:color w:val="231F20"/>
          <w:spacing w:val="60"/>
        </w:rPr>
        <w:t> </w:t>
      </w:r>
      <w:r>
        <w:rPr>
          <w:color w:val="231F20"/>
          <w:spacing w:val="-2"/>
        </w:rPr>
        <w:t>ALLERLEI</w:t>
      </w:r>
    </w:p>
    <w:p>
      <w:pPr>
        <w:pStyle w:val="BodyText"/>
        <w:spacing w:before="7"/>
        <w:rPr>
          <w:b/>
          <w:sz w:val="38"/>
        </w:rPr>
      </w:pPr>
    </w:p>
    <w:p>
      <w:pPr>
        <w:spacing w:line="312" w:lineRule="auto" w:before="0"/>
        <w:ind w:left="466" w:right="392" w:firstLine="0"/>
        <w:jc w:val="left"/>
        <w:rPr>
          <w:sz w:val="24"/>
        </w:rPr>
      </w:pPr>
      <w:r>
        <w:rPr>
          <w:color w:val="231F20"/>
          <w:sz w:val="24"/>
        </w:rPr>
        <w:t>Neben</w:t>
      </w:r>
      <w:r>
        <w:rPr>
          <w:color w:val="231F20"/>
          <w:spacing w:val="-3"/>
          <w:sz w:val="24"/>
        </w:rPr>
        <w:t> </w:t>
      </w:r>
      <w:r>
        <w:rPr>
          <w:color w:val="231F20"/>
          <w:sz w:val="24"/>
        </w:rPr>
        <w:t>den</w:t>
      </w:r>
      <w:r>
        <w:rPr>
          <w:color w:val="231F20"/>
          <w:spacing w:val="-4"/>
          <w:sz w:val="24"/>
        </w:rPr>
        <w:t> </w:t>
      </w:r>
      <w:r>
        <w:rPr>
          <w:color w:val="231F20"/>
          <w:sz w:val="24"/>
        </w:rPr>
        <w:t>vielen</w:t>
      </w:r>
      <w:r>
        <w:rPr>
          <w:color w:val="231F20"/>
          <w:spacing w:val="-3"/>
          <w:sz w:val="24"/>
        </w:rPr>
        <w:t> </w:t>
      </w:r>
      <w:r>
        <w:rPr>
          <w:color w:val="231F20"/>
          <w:sz w:val="24"/>
        </w:rPr>
        <w:t>prestigeträchtigen</w:t>
      </w:r>
      <w:r>
        <w:rPr>
          <w:color w:val="231F20"/>
          <w:spacing w:val="-4"/>
          <w:sz w:val="24"/>
        </w:rPr>
        <w:t> </w:t>
      </w:r>
      <w:r>
        <w:rPr>
          <w:color w:val="231F20"/>
          <w:sz w:val="24"/>
        </w:rPr>
        <w:t>Festivalhits</w:t>
      </w:r>
      <w:r>
        <w:rPr>
          <w:color w:val="231F20"/>
          <w:spacing w:val="-3"/>
          <w:sz w:val="24"/>
        </w:rPr>
        <w:t> </w:t>
      </w:r>
      <w:r>
        <w:rPr>
          <w:color w:val="231F20"/>
          <w:sz w:val="24"/>
        </w:rPr>
        <w:t>dürfen</w:t>
      </w:r>
      <w:r>
        <w:rPr>
          <w:color w:val="231F20"/>
          <w:spacing w:val="-4"/>
          <w:sz w:val="24"/>
        </w:rPr>
        <w:t> </w:t>
      </w:r>
      <w:r>
        <w:rPr>
          <w:color w:val="231F20"/>
          <w:sz w:val="24"/>
        </w:rPr>
        <w:t>natürlich</w:t>
      </w:r>
      <w:r>
        <w:rPr>
          <w:color w:val="231F20"/>
          <w:spacing w:val="-4"/>
          <w:sz w:val="24"/>
        </w:rPr>
        <w:t> </w:t>
      </w:r>
      <w:r>
        <w:rPr>
          <w:color w:val="231F20"/>
          <w:sz w:val="24"/>
        </w:rPr>
        <w:t>auch</w:t>
      </w:r>
      <w:r>
        <w:rPr>
          <w:color w:val="231F20"/>
          <w:spacing w:val="-4"/>
          <w:sz w:val="24"/>
        </w:rPr>
        <w:t> </w:t>
      </w:r>
      <w:r>
        <w:rPr>
          <w:color w:val="231F20"/>
          <w:sz w:val="24"/>
        </w:rPr>
        <w:t>einige</w:t>
      </w:r>
      <w:r>
        <w:rPr>
          <w:color w:val="231F20"/>
          <w:spacing w:val="-4"/>
          <w:sz w:val="24"/>
        </w:rPr>
        <w:t> </w:t>
      </w:r>
      <w:r>
        <w:rPr>
          <w:color w:val="231F20"/>
          <w:sz w:val="24"/>
        </w:rPr>
        <w:t>wildere</w:t>
      </w:r>
      <w:r>
        <w:rPr>
          <w:color w:val="231F20"/>
          <w:spacing w:val="-4"/>
          <w:sz w:val="24"/>
        </w:rPr>
        <w:t> </w:t>
      </w:r>
      <w:r>
        <w:rPr>
          <w:color w:val="231F20"/>
          <w:sz w:val="24"/>
        </w:rPr>
        <w:t>Bei- träge im Programm nicht fehlen: Der belgische Regisseur Karim Ouelhaj lässt in seiner kontroversen Blutorgie </w:t>
      </w:r>
      <w:r>
        <w:rPr>
          <w:b/>
          <w:color w:val="231F20"/>
          <w:sz w:val="24"/>
        </w:rPr>
        <w:t>MEGALOMANIAC </w:t>
      </w:r>
      <w:r>
        <w:rPr>
          <w:color w:val="231F20"/>
          <w:sz w:val="24"/>
        </w:rPr>
        <w:t>ein besonders brutales Geschwisterpaar sein Unwesen treiben. Und in </w:t>
      </w:r>
      <w:r>
        <w:rPr>
          <w:b/>
          <w:color w:val="231F20"/>
          <w:sz w:val="24"/>
        </w:rPr>
        <w:t>DEADSTREAM </w:t>
      </w:r>
      <w:r>
        <w:rPr>
          <w:color w:val="231F20"/>
          <w:sz w:val="24"/>
        </w:rPr>
        <w:t>schicken die beiden Regisseure Vanessa Win- ter und Joseph Winter ihren Protagonisten (gespielt von Joseph Winter selbst) auf eine ungustiöse Haunted-House-Tour.</w:t>
      </w:r>
    </w:p>
    <w:p>
      <w:pPr>
        <w:pStyle w:val="BodyText"/>
      </w:pPr>
    </w:p>
    <w:p>
      <w:pPr>
        <w:pStyle w:val="BodyText"/>
        <w:spacing w:before="11"/>
        <w:rPr>
          <w:sz w:val="14"/>
        </w:rPr>
      </w:pPr>
      <w:r>
        <w:rPr/>
        <w:pict>
          <v:shape style="position:absolute;margin-left:58.701pt;margin-top:10.308903pt;width:477.9pt;height:62.85pt;mso-position-horizontal-relative:page;mso-position-vertical-relative:paragraph;z-index:-15727104;mso-wrap-distance-left:0;mso-wrap-distance-right:0" type="#_x0000_t202" id="docshape2" filled="false" stroked="true" strokeweight="1pt" strokecolor="#231f20">
            <v:textbox inset="0,0,0,0">
              <w:txbxContent>
                <w:p>
                  <w:pPr>
                    <w:spacing w:before="199"/>
                    <w:ind w:left="1349" w:right="1350" w:firstLine="0"/>
                    <w:jc w:val="center"/>
                    <w:rPr>
                      <w:b/>
                      <w:sz w:val="24"/>
                    </w:rPr>
                  </w:pPr>
                  <w:hyperlink r:id="rId7">
                    <w:r>
                      <w:rPr>
                        <w:b/>
                        <w:color w:val="231F20"/>
                        <w:sz w:val="24"/>
                      </w:rPr>
                      <w:t>&gt;</w:t>
                    </w:r>
                    <w:r>
                      <w:rPr>
                        <w:b/>
                        <w:color w:val="231F20"/>
                        <w:spacing w:val="-17"/>
                        <w:sz w:val="24"/>
                      </w:rPr>
                      <w:t> </w:t>
                    </w:r>
                    <w:r>
                      <w:rPr>
                        <w:b/>
                        <w:color w:val="231F20"/>
                        <w:sz w:val="24"/>
                      </w:rPr>
                      <w:t>AKKREDITIERUNGEN</w:t>
                    </w:r>
                    <w:r>
                      <w:rPr>
                        <w:b/>
                        <w:color w:val="231F20"/>
                        <w:spacing w:val="-10"/>
                        <w:sz w:val="24"/>
                      </w:rPr>
                      <w:t> </w:t>
                    </w:r>
                    <w:r>
                      <w:rPr>
                        <w:b/>
                        <w:color w:val="231F20"/>
                        <w:sz w:val="24"/>
                      </w:rPr>
                      <w:t>ab</w:t>
                    </w:r>
                    <w:r>
                      <w:rPr>
                        <w:b/>
                        <w:color w:val="231F20"/>
                        <w:spacing w:val="-10"/>
                        <w:sz w:val="24"/>
                      </w:rPr>
                      <w:t> </w:t>
                    </w:r>
                    <w:r>
                      <w:rPr>
                        <w:b/>
                        <w:color w:val="231F20"/>
                        <w:sz w:val="24"/>
                      </w:rPr>
                      <w:t>sofort</w:t>
                    </w:r>
                    <w:r>
                      <w:rPr>
                        <w:b/>
                        <w:color w:val="231F20"/>
                        <w:spacing w:val="-10"/>
                        <w:sz w:val="24"/>
                      </w:rPr>
                      <w:t> </w:t>
                    </w:r>
                    <w:r>
                      <w:rPr>
                        <w:b/>
                        <w:color w:val="231F20"/>
                        <w:sz w:val="24"/>
                      </w:rPr>
                      <w:t>bis</w:t>
                    </w:r>
                    <w:r>
                      <w:rPr>
                        <w:b/>
                        <w:color w:val="231F20"/>
                        <w:spacing w:val="-10"/>
                        <w:sz w:val="24"/>
                      </w:rPr>
                      <w:t> </w:t>
                    </w:r>
                    <w:r>
                      <w:rPr>
                        <w:b/>
                        <w:color w:val="231F20"/>
                        <w:sz w:val="24"/>
                      </w:rPr>
                      <w:t>15.</w:t>
                    </w:r>
                    <w:r>
                      <w:rPr>
                        <w:b/>
                        <w:color w:val="231F20"/>
                        <w:spacing w:val="-9"/>
                        <w:sz w:val="24"/>
                      </w:rPr>
                      <w:t> </w:t>
                    </w:r>
                    <w:r>
                      <w:rPr>
                        <w:b/>
                        <w:color w:val="231F20"/>
                        <w:sz w:val="24"/>
                      </w:rPr>
                      <w:t>September</w:t>
                    </w:r>
                    <w:r>
                      <w:rPr>
                        <w:b/>
                        <w:color w:val="231F20"/>
                        <w:spacing w:val="-9"/>
                        <w:sz w:val="24"/>
                      </w:rPr>
                      <w:t> </w:t>
                    </w:r>
                    <w:r>
                      <w:rPr>
                        <w:b/>
                        <w:color w:val="231F20"/>
                        <w:spacing w:val="-2"/>
                        <w:sz w:val="24"/>
                      </w:rPr>
                      <w:t>unter:</w:t>
                    </w:r>
                  </w:hyperlink>
                </w:p>
                <w:p>
                  <w:pPr>
                    <w:spacing w:before="184"/>
                    <w:ind w:left="1351" w:right="1350" w:firstLine="0"/>
                    <w:jc w:val="center"/>
                    <w:rPr>
                      <w:b/>
                      <w:sz w:val="24"/>
                    </w:rPr>
                  </w:pPr>
                  <w:hyperlink r:id="rId7">
                    <w:r>
                      <w:rPr>
                        <w:b/>
                        <w:color w:val="231F20"/>
                        <w:spacing w:val="-2"/>
                        <w:sz w:val="24"/>
                      </w:rPr>
                      <w:t>www.slashfilmfestival.com/akkreditierung</w:t>
                    </w:r>
                  </w:hyperlink>
                </w:p>
              </w:txbxContent>
            </v:textbox>
            <v:stroke dashstyle="solid"/>
            <w10:wrap type="topAndBottom"/>
          </v:shape>
        </w:pict>
      </w:r>
    </w:p>
    <w:p>
      <w:pPr>
        <w:pStyle w:val="BodyText"/>
        <w:spacing w:before="1"/>
        <w:rPr>
          <w:sz w:val="11"/>
        </w:rPr>
      </w:pPr>
    </w:p>
    <w:p>
      <w:pPr>
        <w:pStyle w:val="Heading3"/>
        <w:spacing w:before="94"/>
      </w:pPr>
      <w:r>
        <w:rPr>
          <w:color w:val="231F20"/>
        </w:rPr>
        <w:t>SLASH</w:t>
      </w:r>
      <w:r>
        <w:rPr>
          <w:color w:val="231F20"/>
          <w:spacing w:val="-8"/>
        </w:rPr>
        <w:t> </w:t>
      </w:r>
      <w:r>
        <w:rPr>
          <w:color w:val="231F20"/>
          <w:spacing w:val="-2"/>
        </w:rPr>
        <w:t>Filmfestival</w:t>
      </w:r>
    </w:p>
    <w:p>
      <w:pPr>
        <w:pStyle w:val="BodyText"/>
        <w:spacing w:before="90"/>
        <w:ind w:left="3676"/>
      </w:pPr>
      <w:r>
        <w:rPr>
          <w:color w:val="231F20"/>
        </w:rPr>
        <w:t>22.</w:t>
      </w:r>
      <w:r>
        <w:rPr>
          <w:color w:val="231F20"/>
          <w:spacing w:val="-1"/>
        </w:rPr>
        <w:t> </w:t>
      </w:r>
      <w:r>
        <w:rPr>
          <w:color w:val="231F20"/>
        </w:rPr>
        <w:t>September</w:t>
      </w:r>
      <w:r>
        <w:rPr>
          <w:color w:val="231F20"/>
          <w:spacing w:val="-1"/>
        </w:rPr>
        <w:t> </w:t>
      </w:r>
      <w:r>
        <w:rPr>
          <w:color w:val="231F20"/>
        </w:rPr>
        <w:t>bis</w:t>
      </w:r>
      <w:r>
        <w:rPr>
          <w:color w:val="231F20"/>
          <w:spacing w:val="-2"/>
        </w:rPr>
        <w:t> </w:t>
      </w:r>
      <w:r>
        <w:rPr>
          <w:color w:val="231F20"/>
        </w:rPr>
        <w:t>2.</w:t>
      </w:r>
      <w:r>
        <w:rPr>
          <w:color w:val="231F20"/>
          <w:spacing w:val="-1"/>
        </w:rPr>
        <w:t> </w:t>
      </w:r>
      <w:r>
        <w:rPr>
          <w:color w:val="231F20"/>
        </w:rPr>
        <w:t>Oktober</w:t>
      </w:r>
      <w:r>
        <w:rPr>
          <w:color w:val="231F20"/>
          <w:spacing w:val="-1"/>
        </w:rPr>
        <w:t> </w:t>
      </w:r>
      <w:r>
        <w:rPr>
          <w:color w:val="231F20"/>
          <w:spacing w:val="-4"/>
        </w:rPr>
        <w:t>2022</w:t>
      </w:r>
    </w:p>
    <w:p>
      <w:pPr>
        <w:pStyle w:val="BodyText"/>
        <w:spacing w:before="90"/>
        <w:ind w:left="3125" w:right="3125"/>
        <w:jc w:val="center"/>
      </w:pPr>
      <w:r>
        <w:rPr>
          <w:color w:val="231F20"/>
        </w:rPr>
        <w:t>Kartenvorverkauf:</w:t>
      </w:r>
      <w:r>
        <w:rPr>
          <w:color w:val="231F20"/>
          <w:spacing w:val="-2"/>
        </w:rPr>
        <w:t> </w:t>
      </w:r>
      <w:r>
        <w:rPr>
          <w:color w:val="231F20"/>
        </w:rPr>
        <w:t>online</w:t>
      </w:r>
      <w:r>
        <w:rPr>
          <w:color w:val="231F20"/>
          <w:spacing w:val="-2"/>
        </w:rPr>
        <w:t> </w:t>
      </w:r>
      <w:r>
        <w:rPr>
          <w:color w:val="231F20"/>
        </w:rPr>
        <w:t>ab</w:t>
      </w:r>
      <w:r>
        <w:rPr>
          <w:color w:val="231F20"/>
          <w:spacing w:val="-2"/>
        </w:rPr>
        <w:t> </w:t>
      </w:r>
      <w:r>
        <w:rPr>
          <w:color w:val="231F20"/>
        </w:rPr>
        <w:t>9.</w:t>
      </w:r>
      <w:r>
        <w:rPr>
          <w:color w:val="231F20"/>
          <w:spacing w:val="-1"/>
        </w:rPr>
        <w:t> </w:t>
      </w:r>
      <w:r>
        <w:rPr>
          <w:color w:val="231F20"/>
        </w:rPr>
        <w:t>September</w:t>
      </w:r>
      <w:r>
        <w:rPr>
          <w:color w:val="231F20"/>
          <w:spacing w:val="-1"/>
        </w:rPr>
        <w:t> </w:t>
      </w:r>
      <w:r>
        <w:rPr>
          <w:color w:val="231F20"/>
          <w:spacing w:val="-4"/>
        </w:rPr>
        <w:t>2022</w:t>
      </w:r>
    </w:p>
    <w:p>
      <w:pPr>
        <w:pStyle w:val="BodyText"/>
        <w:spacing w:line="333" w:lineRule="auto" w:before="90"/>
        <w:ind w:left="2990" w:right="2988" w:hanging="1"/>
        <w:jc w:val="center"/>
      </w:pPr>
      <w:r>
        <w:rPr>
          <w:color w:val="231F20"/>
        </w:rPr>
        <w:t>Gesamtprogramm: ab 6. September 2022 Filmcasino</w:t>
      </w:r>
      <w:r>
        <w:rPr>
          <w:color w:val="231F20"/>
          <w:spacing w:val="-7"/>
        </w:rPr>
        <w:t> </w:t>
      </w:r>
      <w:r>
        <w:rPr>
          <w:color w:val="231F20"/>
        </w:rPr>
        <w:t>|</w:t>
      </w:r>
      <w:r>
        <w:rPr>
          <w:color w:val="231F20"/>
          <w:spacing w:val="-7"/>
        </w:rPr>
        <w:t> </w:t>
      </w:r>
      <w:r>
        <w:rPr>
          <w:color w:val="231F20"/>
        </w:rPr>
        <w:t>Metro</w:t>
      </w:r>
      <w:r>
        <w:rPr>
          <w:color w:val="231F20"/>
          <w:spacing w:val="-7"/>
        </w:rPr>
        <w:t> </w:t>
      </w:r>
      <w:r>
        <w:rPr>
          <w:color w:val="231F20"/>
        </w:rPr>
        <w:t>Kinokulturhaus</w:t>
      </w:r>
      <w:r>
        <w:rPr>
          <w:color w:val="231F20"/>
          <w:spacing w:val="-7"/>
        </w:rPr>
        <w:t> </w:t>
      </w:r>
      <w:r>
        <w:rPr>
          <w:color w:val="231F20"/>
        </w:rPr>
        <w:t>|</w:t>
      </w:r>
      <w:r>
        <w:rPr>
          <w:color w:val="231F20"/>
          <w:spacing w:val="-7"/>
        </w:rPr>
        <w:t> </w:t>
      </w:r>
      <w:r>
        <w:rPr>
          <w:color w:val="231F20"/>
        </w:rPr>
        <w:t>Gartenbaukino </w:t>
      </w:r>
      <w:hyperlink r:id="rId11">
        <w:r>
          <w:rPr>
            <w:color w:val="205E9E"/>
            <w:spacing w:val="-2"/>
            <w:u w:val="single" w:color="205E9E"/>
          </w:rPr>
          <w:t>www.slashfilmfestival.com</w:t>
        </w:r>
      </w:hyperlink>
    </w:p>
    <w:p>
      <w:pPr>
        <w:pStyle w:val="BodyText"/>
        <w:spacing w:before="10"/>
        <w:rPr>
          <w:sz w:val="27"/>
        </w:rPr>
      </w:pPr>
    </w:p>
    <w:p>
      <w:pPr>
        <w:pStyle w:val="Heading3"/>
      </w:pPr>
      <w:r>
        <w:rPr>
          <w:color w:val="231F20"/>
        </w:rPr>
        <w:t>Kontakt</w:t>
      </w:r>
      <w:r>
        <w:rPr>
          <w:color w:val="231F20"/>
          <w:spacing w:val="-6"/>
        </w:rPr>
        <w:t> </w:t>
      </w:r>
      <w:r>
        <w:rPr>
          <w:color w:val="231F20"/>
        </w:rPr>
        <w:t>für</w:t>
      </w:r>
      <w:r>
        <w:rPr>
          <w:color w:val="231F20"/>
          <w:spacing w:val="-6"/>
        </w:rPr>
        <w:t> </w:t>
      </w:r>
      <w:r>
        <w:rPr>
          <w:color w:val="231F20"/>
          <w:spacing w:val="-2"/>
        </w:rPr>
        <w:t>Presserückfragen:</w:t>
      </w:r>
    </w:p>
    <w:p>
      <w:pPr>
        <w:pStyle w:val="BodyText"/>
        <w:spacing w:line="333" w:lineRule="auto" w:before="90"/>
        <w:ind w:left="1607" w:right="1605" w:hanging="2"/>
        <w:jc w:val="center"/>
      </w:pPr>
      <w:r>
        <w:rPr>
          <w:color w:val="231F20"/>
        </w:rPr>
        <w:t>Katharina Stamminger | +43 (0) 650 950 4691 | </w:t>
      </w:r>
      <w:hyperlink r:id="rId12">
        <w:r>
          <w:rPr>
            <w:color w:val="205E9E"/>
            <w:u w:val="single" w:color="205E9E"/>
          </w:rPr>
          <w:t>press@slashfilmfestival.com</w:t>
        </w:r>
      </w:hyperlink>
      <w:r>
        <w:rPr>
          <w:color w:val="205E9E"/>
        </w:rPr>
        <w:t> </w:t>
      </w:r>
      <w:r>
        <w:rPr>
          <w:color w:val="231F20"/>
        </w:rPr>
        <w:t>SLASH</w:t>
      </w:r>
      <w:r>
        <w:rPr>
          <w:color w:val="231F20"/>
          <w:spacing w:val="-5"/>
        </w:rPr>
        <w:t> </w:t>
      </w:r>
      <w:r>
        <w:rPr>
          <w:color w:val="231F20"/>
        </w:rPr>
        <w:t>Filmfestival</w:t>
      </w:r>
      <w:r>
        <w:rPr>
          <w:color w:val="231F20"/>
          <w:spacing w:val="-6"/>
        </w:rPr>
        <w:t> </w:t>
      </w:r>
      <w:r>
        <w:rPr>
          <w:color w:val="231F20"/>
        </w:rPr>
        <w:t>|</w:t>
      </w:r>
      <w:r>
        <w:rPr>
          <w:color w:val="231F20"/>
          <w:spacing w:val="-5"/>
        </w:rPr>
        <w:t> </w:t>
      </w:r>
      <w:r>
        <w:rPr>
          <w:color w:val="231F20"/>
        </w:rPr>
        <w:t>Festival</w:t>
      </w:r>
      <w:r>
        <w:rPr>
          <w:color w:val="231F20"/>
          <w:spacing w:val="-5"/>
        </w:rPr>
        <w:t> </w:t>
      </w:r>
      <w:r>
        <w:rPr>
          <w:color w:val="231F20"/>
        </w:rPr>
        <w:t>des</w:t>
      </w:r>
      <w:r>
        <w:rPr>
          <w:color w:val="231F20"/>
          <w:spacing w:val="-6"/>
        </w:rPr>
        <w:t> </w:t>
      </w:r>
      <w:r>
        <w:rPr>
          <w:color w:val="231F20"/>
        </w:rPr>
        <w:t>Fantastischen</w:t>
      </w:r>
      <w:r>
        <w:rPr>
          <w:color w:val="231F20"/>
          <w:spacing w:val="-5"/>
        </w:rPr>
        <w:t> </w:t>
      </w:r>
      <w:r>
        <w:rPr>
          <w:color w:val="231F20"/>
        </w:rPr>
        <w:t>Films</w:t>
      </w:r>
      <w:r>
        <w:rPr>
          <w:color w:val="231F20"/>
          <w:spacing w:val="-5"/>
        </w:rPr>
        <w:t> </w:t>
      </w:r>
      <w:r>
        <w:rPr>
          <w:color w:val="231F20"/>
        </w:rPr>
        <w:t>|</w:t>
      </w:r>
      <w:r>
        <w:rPr>
          <w:color w:val="231F20"/>
          <w:spacing w:val="-7"/>
        </w:rPr>
        <w:t> </w:t>
      </w:r>
      <w:hyperlink r:id="rId11">
        <w:r>
          <w:rPr>
            <w:color w:val="205E9E"/>
            <w:u w:val="single" w:color="205E9E"/>
          </w:rPr>
          <w:t>www.slashfilmfestival.com</w:t>
        </w:r>
      </w:hyperlink>
    </w:p>
    <w:p>
      <w:pPr>
        <w:pStyle w:val="BodyText"/>
      </w:pPr>
    </w:p>
    <w:p>
      <w:pPr>
        <w:pStyle w:val="BodyText"/>
        <w:spacing w:before="4"/>
        <w:rPr>
          <w:sz w:val="22"/>
        </w:rPr>
      </w:pPr>
    </w:p>
    <w:p>
      <w:pPr>
        <w:pStyle w:val="Heading1"/>
        <w:spacing w:before="1"/>
        <w:ind w:left="3125" w:right="3125"/>
        <w:jc w:val="center"/>
      </w:pPr>
      <w:r>
        <w:rPr/>
        <w:drawing>
          <wp:anchor distT="0" distB="0" distL="0" distR="0" allowOverlap="1" layoutInCell="1" locked="0" behindDoc="0" simplePos="0" relativeHeight="15730688">
            <wp:simplePos x="0" y="0"/>
            <wp:positionH relativeFrom="page">
              <wp:posOffset>4741748</wp:posOffset>
            </wp:positionH>
            <wp:positionV relativeFrom="paragraph">
              <wp:posOffset>-75668</wp:posOffset>
            </wp:positionV>
            <wp:extent cx="501358" cy="289953"/>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3" cstate="print"/>
                    <a:stretch>
                      <a:fillRect/>
                    </a:stretch>
                  </pic:blipFill>
                  <pic:spPr>
                    <a:xfrm>
                      <a:off x="0" y="0"/>
                      <a:ext cx="501358" cy="289953"/>
                    </a:xfrm>
                    <a:prstGeom prst="rect">
                      <a:avLst/>
                    </a:prstGeom>
                  </pic:spPr>
                </pic:pic>
              </a:graphicData>
            </a:graphic>
          </wp:anchor>
        </w:drawing>
      </w:r>
      <w:r>
        <w:rPr>
          <w:color w:val="231F20"/>
          <w:spacing w:val="-2"/>
        </w:rPr>
        <w:t>FILMBESCHREIBUNGEN</w:t>
      </w:r>
    </w:p>
    <w:p>
      <w:pPr>
        <w:spacing w:after="0"/>
        <w:jc w:val="center"/>
        <w:sectPr>
          <w:type w:val="continuous"/>
          <w:pgSz w:w="11910" w:h="16840"/>
          <w:pgMar w:top="1000" w:bottom="280" w:left="720" w:right="720"/>
        </w:sectPr>
      </w:pPr>
    </w:p>
    <w:p>
      <w:pPr>
        <w:pStyle w:val="BodyText"/>
        <w:ind w:left="2254"/>
      </w:pPr>
      <w:r>
        <w:rPr/>
        <w:drawing>
          <wp:inline distT="0" distB="0" distL="0" distR="0">
            <wp:extent cx="3784147" cy="2127504"/>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4" cstate="print"/>
                    <a:stretch>
                      <a:fillRect/>
                    </a:stretch>
                  </pic:blipFill>
                  <pic:spPr>
                    <a:xfrm>
                      <a:off x="0" y="0"/>
                      <a:ext cx="3784147" cy="2127504"/>
                    </a:xfrm>
                    <a:prstGeom prst="rect">
                      <a:avLst/>
                    </a:prstGeom>
                  </pic:spPr>
                </pic:pic>
              </a:graphicData>
            </a:graphic>
          </wp:inline>
        </w:drawing>
      </w:r>
      <w:r>
        <w:rPr/>
      </w:r>
    </w:p>
    <w:p>
      <w:pPr>
        <w:spacing w:before="57"/>
        <w:ind w:left="0" w:right="2252" w:firstLine="0"/>
        <w:jc w:val="right"/>
        <w:rPr>
          <w:sz w:val="12"/>
        </w:rPr>
      </w:pPr>
      <w:r>
        <w:rPr>
          <w:color w:val="231F20"/>
          <w:sz w:val="12"/>
        </w:rPr>
        <w:t>Park </w:t>
      </w:r>
      <w:r>
        <w:rPr>
          <w:color w:val="231F20"/>
          <w:spacing w:val="-2"/>
          <w:sz w:val="12"/>
        </w:rPr>
        <w:t>Circus/Universal</w:t>
      </w:r>
    </w:p>
    <w:p>
      <w:pPr>
        <w:pStyle w:val="Heading2"/>
        <w:spacing w:before="12"/>
      </w:pPr>
      <w:r>
        <w:rPr>
          <w:color w:val="231F20"/>
          <w:spacing w:val="-2"/>
        </w:rPr>
        <w:t>RESURRECTION</w:t>
      </w:r>
    </w:p>
    <w:p>
      <w:pPr>
        <w:pStyle w:val="Heading4"/>
      </w:pPr>
      <w:r>
        <w:rPr>
          <w:color w:val="231F20"/>
        </w:rPr>
        <w:t>US</w:t>
      </w:r>
      <w:r>
        <w:rPr>
          <w:color w:val="231F20"/>
          <w:spacing w:val="-3"/>
        </w:rPr>
        <w:t> </w:t>
      </w:r>
      <w:r>
        <w:rPr>
          <w:color w:val="231F20"/>
          <w:spacing w:val="-4"/>
        </w:rPr>
        <w:t>2022</w:t>
      </w:r>
    </w:p>
    <w:p>
      <w:pPr>
        <w:pStyle w:val="BodyText"/>
        <w:spacing w:before="70"/>
        <w:ind w:left="203"/>
      </w:pPr>
      <w:r>
        <w:rPr>
          <w:color w:val="231F20"/>
        </w:rPr>
        <w:t>R:</w:t>
      </w:r>
      <w:r>
        <w:rPr>
          <w:color w:val="231F20"/>
          <w:spacing w:val="-11"/>
        </w:rPr>
        <w:t> </w:t>
      </w:r>
      <w:r>
        <w:rPr>
          <w:color w:val="231F20"/>
        </w:rPr>
        <w:t>Andrew </w:t>
      </w:r>
      <w:r>
        <w:rPr>
          <w:color w:val="231F20"/>
          <w:spacing w:val="-2"/>
        </w:rPr>
        <w:t>Semans</w:t>
      </w:r>
    </w:p>
    <w:p>
      <w:pPr>
        <w:pStyle w:val="BodyText"/>
        <w:spacing w:before="70"/>
        <w:ind w:left="203"/>
      </w:pPr>
      <w:r>
        <w:rPr>
          <w:color w:val="231F20"/>
        </w:rPr>
        <w:t>Mit:</w:t>
      </w:r>
      <w:r>
        <w:rPr>
          <w:color w:val="231F20"/>
          <w:spacing w:val="-1"/>
        </w:rPr>
        <w:t> </w:t>
      </w:r>
      <w:r>
        <w:rPr>
          <w:color w:val="231F20"/>
        </w:rPr>
        <w:t>Rebecca</w:t>
      </w:r>
      <w:r>
        <w:rPr>
          <w:color w:val="231F20"/>
          <w:spacing w:val="-1"/>
        </w:rPr>
        <w:t> </w:t>
      </w:r>
      <w:r>
        <w:rPr>
          <w:color w:val="231F20"/>
        </w:rPr>
        <w:t>Hall,</w:t>
      </w:r>
      <w:r>
        <w:rPr>
          <w:color w:val="231F20"/>
          <w:spacing w:val="-5"/>
        </w:rPr>
        <w:t> </w:t>
      </w:r>
      <w:r>
        <w:rPr>
          <w:color w:val="231F20"/>
        </w:rPr>
        <w:t>Tim</w:t>
      </w:r>
      <w:r>
        <w:rPr>
          <w:color w:val="231F20"/>
          <w:spacing w:val="-2"/>
        </w:rPr>
        <w:t> </w:t>
      </w:r>
      <w:r>
        <w:rPr>
          <w:color w:val="231F20"/>
        </w:rPr>
        <w:t>Roth,</w:t>
      </w:r>
      <w:r>
        <w:rPr>
          <w:color w:val="231F20"/>
          <w:spacing w:val="-1"/>
        </w:rPr>
        <w:t> </w:t>
      </w:r>
      <w:r>
        <w:rPr>
          <w:color w:val="231F20"/>
        </w:rPr>
        <w:t>Grace</w:t>
      </w:r>
      <w:r>
        <w:rPr>
          <w:color w:val="231F20"/>
          <w:spacing w:val="-1"/>
        </w:rPr>
        <w:t> </w:t>
      </w:r>
      <w:r>
        <w:rPr>
          <w:color w:val="231F20"/>
        </w:rPr>
        <w:t>Kaufman,</w:t>
      </w:r>
      <w:r>
        <w:rPr>
          <w:color w:val="231F20"/>
          <w:spacing w:val="-12"/>
        </w:rPr>
        <w:t> </w:t>
      </w:r>
      <w:r>
        <w:rPr>
          <w:color w:val="231F20"/>
        </w:rPr>
        <w:t>Angela</w:t>
      </w:r>
      <w:r>
        <w:rPr>
          <w:color w:val="231F20"/>
          <w:spacing w:val="-1"/>
        </w:rPr>
        <w:t> </w:t>
      </w:r>
      <w:r>
        <w:rPr>
          <w:color w:val="231F20"/>
        </w:rPr>
        <w:t>Carbone,</w:t>
      </w:r>
      <w:r>
        <w:rPr>
          <w:color w:val="231F20"/>
          <w:spacing w:val="-1"/>
        </w:rPr>
        <w:t> </w:t>
      </w:r>
      <w:r>
        <w:rPr>
          <w:color w:val="231F20"/>
        </w:rPr>
        <w:t>Winsome </w:t>
      </w:r>
      <w:r>
        <w:rPr>
          <w:color w:val="231F20"/>
          <w:spacing w:val="-2"/>
        </w:rPr>
        <w:t>Brown</w:t>
      </w:r>
    </w:p>
    <w:p>
      <w:pPr>
        <w:pStyle w:val="BodyText"/>
        <w:spacing w:before="1"/>
        <w:rPr>
          <w:sz w:val="32"/>
        </w:rPr>
      </w:pPr>
    </w:p>
    <w:p>
      <w:pPr>
        <w:pStyle w:val="BodyText"/>
        <w:spacing w:line="312" w:lineRule="auto" w:before="1"/>
        <w:ind w:left="203" w:right="210"/>
      </w:pPr>
      <w:r>
        <w:rPr/>
        <w:pict>
          <v:line style="position:absolute;mso-position-horizontal-relative:page;mso-position-vertical-relative:paragraph;z-index:15731712" from="46.178501pt,106.468483pt" to="559.275501pt,106.468483pt" stroked="true" strokeweight="1pt" strokecolor="#231f20">
            <v:stroke dashstyle="solid"/>
            <w10:wrap type="none"/>
          </v:line>
        </w:pict>
      </w:r>
      <w:r>
        <w:rPr>
          <w:color w:val="231F20"/>
        </w:rPr>
        <w:t>Margaret</w:t>
      </w:r>
      <w:r>
        <w:rPr>
          <w:color w:val="231F20"/>
          <w:spacing w:val="-3"/>
        </w:rPr>
        <w:t> </w:t>
      </w:r>
      <w:r>
        <w:rPr>
          <w:color w:val="231F20"/>
        </w:rPr>
        <w:t>ist</w:t>
      </w:r>
      <w:r>
        <w:rPr>
          <w:color w:val="231F20"/>
          <w:spacing w:val="-4"/>
        </w:rPr>
        <w:t> </w:t>
      </w:r>
      <w:r>
        <w:rPr>
          <w:color w:val="231F20"/>
        </w:rPr>
        <w:t>alleinerziehende</w:t>
      </w:r>
      <w:r>
        <w:rPr>
          <w:color w:val="231F20"/>
          <w:spacing w:val="-4"/>
        </w:rPr>
        <w:t> </w:t>
      </w:r>
      <w:r>
        <w:rPr>
          <w:color w:val="231F20"/>
        </w:rPr>
        <w:t>Mutter</w:t>
      </w:r>
      <w:r>
        <w:rPr>
          <w:color w:val="231F20"/>
          <w:spacing w:val="-3"/>
        </w:rPr>
        <w:t> </w:t>
      </w:r>
      <w:r>
        <w:rPr>
          <w:color w:val="231F20"/>
        </w:rPr>
        <w:t>und</w:t>
      </w:r>
      <w:r>
        <w:rPr>
          <w:color w:val="231F20"/>
          <w:spacing w:val="-4"/>
        </w:rPr>
        <w:t> </w:t>
      </w:r>
      <w:r>
        <w:rPr>
          <w:color w:val="231F20"/>
        </w:rPr>
        <w:t>erfolgreiche</w:t>
      </w:r>
      <w:r>
        <w:rPr>
          <w:color w:val="231F20"/>
          <w:spacing w:val="-4"/>
        </w:rPr>
        <w:t> </w:t>
      </w:r>
      <w:r>
        <w:rPr>
          <w:color w:val="231F20"/>
        </w:rPr>
        <w:t>Geschäftsfrau.</w:t>
      </w:r>
      <w:r>
        <w:rPr>
          <w:color w:val="231F20"/>
          <w:spacing w:val="-13"/>
        </w:rPr>
        <w:t> </w:t>
      </w:r>
      <w:r>
        <w:rPr>
          <w:color w:val="231F20"/>
        </w:rPr>
        <w:t>Alle</w:t>
      </w:r>
      <w:r>
        <w:rPr>
          <w:color w:val="231F20"/>
          <w:spacing w:val="-13"/>
        </w:rPr>
        <w:t> </w:t>
      </w:r>
      <w:r>
        <w:rPr>
          <w:color w:val="231F20"/>
        </w:rPr>
        <w:t>Aspekte</w:t>
      </w:r>
      <w:r>
        <w:rPr>
          <w:color w:val="231F20"/>
          <w:spacing w:val="-3"/>
        </w:rPr>
        <w:t> </w:t>
      </w:r>
      <w:r>
        <w:rPr>
          <w:color w:val="231F20"/>
        </w:rPr>
        <w:t>ihres</w:t>
      </w:r>
      <w:r>
        <w:rPr>
          <w:color w:val="231F20"/>
          <w:spacing w:val="-4"/>
        </w:rPr>
        <w:t> </w:t>
      </w:r>
      <w:r>
        <w:rPr>
          <w:color w:val="231F20"/>
        </w:rPr>
        <w:t>Lebens</w:t>
      </w:r>
      <w:r>
        <w:rPr>
          <w:color w:val="231F20"/>
          <w:spacing w:val="-4"/>
        </w:rPr>
        <w:t> </w:t>
      </w:r>
      <w:r>
        <w:rPr>
          <w:color w:val="231F20"/>
        </w:rPr>
        <w:t>scheinen</w:t>
      </w:r>
      <w:r>
        <w:rPr>
          <w:color w:val="231F20"/>
          <w:spacing w:val="-3"/>
        </w:rPr>
        <w:t> </w:t>
      </w:r>
      <w:r>
        <w:rPr>
          <w:color w:val="231F20"/>
        </w:rPr>
        <w:t>komplett unter</w:t>
      </w:r>
      <w:r>
        <w:rPr>
          <w:color w:val="231F20"/>
          <w:spacing w:val="-1"/>
        </w:rPr>
        <w:t> </w:t>
      </w:r>
      <w:r>
        <w:rPr>
          <w:color w:val="231F20"/>
        </w:rPr>
        <w:t>Kontrolle, bis</w:t>
      </w:r>
      <w:r>
        <w:rPr>
          <w:color w:val="231F20"/>
          <w:spacing w:val="-1"/>
        </w:rPr>
        <w:t> </w:t>
      </w:r>
      <w:r>
        <w:rPr>
          <w:color w:val="231F20"/>
        </w:rPr>
        <w:t>ihr</w:t>
      </w:r>
      <w:r>
        <w:rPr>
          <w:color w:val="231F20"/>
          <w:spacing w:val="-1"/>
        </w:rPr>
        <w:t> </w:t>
      </w:r>
      <w:r>
        <w:rPr>
          <w:color w:val="231F20"/>
        </w:rPr>
        <w:t>Blick auf</w:t>
      </w:r>
      <w:r>
        <w:rPr>
          <w:color w:val="231F20"/>
          <w:spacing w:val="-1"/>
        </w:rPr>
        <w:t> </w:t>
      </w:r>
      <w:r>
        <w:rPr>
          <w:color w:val="231F20"/>
        </w:rPr>
        <w:t>etwas,</w:t>
      </w:r>
      <w:r>
        <w:rPr>
          <w:color w:val="231F20"/>
          <w:spacing w:val="-1"/>
        </w:rPr>
        <w:t> </w:t>
      </w:r>
      <w:r>
        <w:rPr>
          <w:color w:val="231F20"/>
        </w:rPr>
        <w:t>oder</w:t>
      </w:r>
      <w:r>
        <w:rPr>
          <w:color w:val="231F20"/>
          <w:spacing w:val="-1"/>
        </w:rPr>
        <w:t> </w:t>
      </w:r>
      <w:r>
        <w:rPr>
          <w:color w:val="231F20"/>
        </w:rPr>
        <w:t>besser</w:t>
      </w:r>
      <w:r>
        <w:rPr>
          <w:color w:val="231F20"/>
          <w:spacing w:val="-1"/>
        </w:rPr>
        <w:t> </w:t>
      </w:r>
      <w:r>
        <w:rPr>
          <w:color w:val="231F20"/>
        </w:rPr>
        <w:t>gesagt</w:t>
      </w:r>
      <w:r>
        <w:rPr>
          <w:color w:val="231F20"/>
          <w:spacing w:val="-1"/>
        </w:rPr>
        <w:t> </w:t>
      </w:r>
      <w:r>
        <w:rPr>
          <w:color w:val="231F20"/>
        </w:rPr>
        <w:t>jemanden</w:t>
      </w:r>
      <w:r>
        <w:rPr>
          <w:color w:val="231F20"/>
          <w:spacing w:val="-1"/>
        </w:rPr>
        <w:t> </w:t>
      </w:r>
      <w:r>
        <w:rPr>
          <w:color w:val="231F20"/>
        </w:rPr>
        <w:t>fällt, der</w:t>
      </w:r>
      <w:r>
        <w:rPr>
          <w:color w:val="231F20"/>
          <w:spacing w:val="-1"/>
        </w:rPr>
        <w:t> </w:t>
      </w:r>
      <w:r>
        <w:rPr>
          <w:color w:val="231F20"/>
        </w:rPr>
        <w:t>ihre</w:t>
      </w:r>
      <w:r>
        <w:rPr>
          <w:color w:val="231F20"/>
          <w:spacing w:val="-1"/>
        </w:rPr>
        <w:t> </w:t>
      </w:r>
      <w:r>
        <w:rPr>
          <w:color w:val="231F20"/>
        </w:rPr>
        <w:t>traumatische Vergangenheit</w:t>
      </w:r>
      <w:r>
        <w:rPr>
          <w:color w:val="231F20"/>
          <w:spacing w:val="-1"/>
        </w:rPr>
        <w:t> </w:t>
      </w:r>
      <w:r>
        <w:rPr>
          <w:color w:val="231F20"/>
        </w:rPr>
        <w:t>in die Gegenwart reißt.</w:t>
      </w:r>
      <w:r>
        <w:rPr>
          <w:color w:val="231F20"/>
          <w:spacing w:val="-3"/>
        </w:rPr>
        <w:t> </w:t>
      </w:r>
      <w:r>
        <w:rPr>
          <w:color w:val="231F20"/>
        </w:rPr>
        <w:t>Andrew Semans’ RESURRECTION spielt zuerst so behände wie elegant auf der Klaviatur des klassischen Paranoia-Thrillers, bevor er seinen Blick gänzlich auf die seelischen Verwüstungen seiner Figuren verlegt und Monströses zutage fördert. Rebecca Hall und Tim Roth glänzen in diesem abgründigen, kontroversen Meisterstück, das Tage und selbst Wochen später immer noch nachwirkt.</w:t>
      </w:r>
    </w:p>
    <w:p>
      <w:pPr>
        <w:pStyle w:val="BodyText"/>
      </w:pPr>
    </w:p>
    <w:p>
      <w:pPr>
        <w:pStyle w:val="BodyText"/>
      </w:pPr>
    </w:p>
    <w:p>
      <w:pPr>
        <w:pStyle w:val="BodyText"/>
      </w:pPr>
    </w:p>
    <w:p>
      <w:pPr>
        <w:pStyle w:val="BodyText"/>
        <w:spacing w:before="5"/>
        <w:rPr>
          <w:sz w:val="15"/>
        </w:rPr>
      </w:pPr>
      <w:r>
        <w:rPr/>
        <w:drawing>
          <wp:anchor distT="0" distB="0" distL="0" distR="0" allowOverlap="1" layoutInCell="1" locked="0" behindDoc="0" simplePos="0" relativeHeight="5">
            <wp:simplePos x="0" y="0"/>
            <wp:positionH relativeFrom="page">
              <wp:posOffset>2179800</wp:posOffset>
            </wp:positionH>
            <wp:positionV relativeFrom="paragraph">
              <wp:posOffset>127972</wp:posOffset>
            </wp:positionV>
            <wp:extent cx="3200857" cy="2133600"/>
            <wp:effectExtent l="0" t="0" r="0" b="0"/>
            <wp:wrapTopAndBottom/>
            <wp:docPr id="15" name="image8.jpeg"/>
            <wp:cNvGraphicFramePr>
              <a:graphicFrameLocks noChangeAspect="1"/>
            </wp:cNvGraphicFramePr>
            <a:graphic>
              <a:graphicData uri="http://schemas.openxmlformats.org/drawingml/2006/picture">
                <pic:pic>
                  <pic:nvPicPr>
                    <pic:cNvPr id="16" name="image8.jpeg"/>
                    <pic:cNvPicPr/>
                  </pic:nvPicPr>
                  <pic:blipFill>
                    <a:blip r:embed="rId15" cstate="print"/>
                    <a:stretch>
                      <a:fillRect/>
                    </a:stretch>
                  </pic:blipFill>
                  <pic:spPr>
                    <a:xfrm>
                      <a:off x="0" y="0"/>
                      <a:ext cx="3200857" cy="2133600"/>
                    </a:xfrm>
                    <a:prstGeom prst="rect">
                      <a:avLst/>
                    </a:prstGeom>
                  </pic:spPr>
                </pic:pic>
              </a:graphicData>
            </a:graphic>
          </wp:anchor>
        </w:drawing>
      </w:r>
    </w:p>
    <w:p>
      <w:pPr>
        <w:pStyle w:val="BodyText"/>
        <w:spacing w:before="2"/>
        <w:rPr>
          <w:sz w:val="24"/>
        </w:rPr>
      </w:pPr>
    </w:p>
    <w:p>
      <w:pPr>
        <w:pStyle w:val="Heading2"/>
        <w:spacing w:before="1"/>
      </w:pPr>
      <w:r>
        <w:rPr>
          <w:color w:val="231F20"/>
        </w:rPr>
        <w:t>YOU</w:t>
      </w:r>
      <w:r>
        <w:rPr>
          <w:color w:val="231F20"/>
          <w:spacing w:val="-1"/>
        </w:rPr>
        <w:t> </w:t>
      </w:r>
      <w:r>
        <w:rPr>
          <w:color w:val="231F20"/>
        </w:rPr>
        <w:t>WON‘T</w:t>
      </w:r>
      <w:r>
        <w:rPr>
          <w:color w:val="231F20"/>
          <w:spacing w:val="-1"/>
        </w:rPr>
        <w:t> </w:t>
      </w:r>
      <w:r>
        <w:rPr>
          <w:color w:val="231F20"/>
        </w:rPr>
        <w:t>BE</w:t>
      </w:r>
      <w:r>
        <w:rPr>
          <w:color w:val="231F20"/>
          <w:spacing w:val="-9"/>
        </w:rPr>
        <w:t> </w:t>
      </w:r>
      <w:r>
        <w:rPr>
          <w:color w:val="231F20"/>
          <w:spacing w:val="-2"/>
        </w:rPr>
        <w:t>ALONE</w:t>
      </w:r>
    </w:p>
    <w:p>
      <w:pPr>
        <w:pStyle w:val="Heading4"/>
      </w:pPr>
      <w:r>
        <w:rPr>
          <w:color w:val="231F20"/>
        </w:rPr>
        <w:t>AU</w:t>
      </w:r>
      <w:r>
        <w:rPr>
          <w:color w:val="231F20"/>
          <w:spacing w:val="-2"/>
        </w:rPr>
        <w:t> </w:t>
      </w:r>
      <w:r>
        <w:rPr>
          <w:color w:val="231F20"/>
        </w:rPr>
        <w:t>|</w:t>
      </w:r>
      <w:r>
        <w:rPr>
          <w:color w:val="231F20"/>
          <w:spacing w:val="-2"/>
        </w:rPr>
        <w:t> </w:t>
      </w:r>
      <w:r>
        <w:rPr>
          <w:color w:val="231F20"/>
        </w:rPr>
        <w:t>UK</w:t>
      </w:r>
      <w:r>
        <w:rPr>
          <w:color w:val="231F20"/>
          <w:spacing w:val="-1"/>
        </w:rPr>
        <w:t> </w:t>
      </w:r>
      <w:r>
        <w:rPr>
          <w:color w:val="231F20"/>
        </w:rPr>
        <w:t>|</w:t>
      </w:r>
      <w:r>
        <w:rPr>
          <w:color w:val="231F20"/>
          <w:spacing w:val="-2"/>
        </w:rPr>
        <w:t> </w:t>
      </w:r>
      <w:r>
        <w:rPr>
          <w:color w:val="231F20"/>
        </w:rPr>
        <w:t>SR</w:t>
      </w:r>
      <w:r>
        <w:rPr>
          <w:color w:val="231F20"/>
          <w:spacing w:val="-2"/>
        </w:rPr>
        <w:t> </w:t>
      </w:r>
      <w:r>
        <w:rPr>
          <w:color w:val="231F20"/>
          <w:spacing w:val="-4"/>
        </w:rPr>
        <w:t>2022</w:t>
      </w:r>
    </w:p>
    <w:p>
      <w:pPr>
        <w:pStyle w:val="BodyText"/>
        <w:spacing w:before="70"/>
        <w:ind w:left="203"/>
      </w:pPr>
      <w:r>
        <w:rPr>
          <w:color w:val="231F20"/>
        </w:rPr>
        <w:t>R: Goran </w:t>
      </w:r>
      <w:r>
        <w:rPr>
          <w:color w:val="231F20"/>
          <w:spacing w:val="-2"/>
        </w:rPr>
        <w:t>Stolevski</w:t>
      </w:r>
    </w:p>
    <w:p>
      <w:pPr>
        <w:pStyle w:val="BodyText"/>
        <w:spacing w:before="70"/>
        <w:ind w:left="203"/>
      </w:pPr>
      <w:r>
        <w:rPr>
          <w:color w:val="231F20"/>
        </w:rPr>
        <w:t>Mit: Noomi Rapace,</w:t>
      </w:r>
      <w:r>
        <w:rPr>
          <w:color w:val="231F20"/>
          <w:spacing w:val="-11"/>
        </w:rPr>
        <w:t> </w:t>
      </w:r>
      <w:r>
        <w:rPr>
          <w:color w:val="231F20"/>
        </w:rPr>
        <w:t>Alice Englert, Sara Klimoska, Carloto Cotta,</w:t>
      </w:r>
      <w:r>
        <w:rPr>
          <w:color w:val="231F20"/>
          <w:spacing w:val="-11"/>
        </w:rPr>
        <w:t> </w:t>
      </w:r>
      <w:r>
        <w:rPr>
          <w:color w:val="231F20"/>
        </w:rPr>
        <w:t>Arta </w:t>
      </w:r>
      <w:r>
        <w:rPr>
          <w:color w:val="231F20"/>
          <w:spacing w:val="-2"/>
        </w:rPr>
        <w:t>Dobroshi</w:t>
      </w:r>
    </w:p>
    <w:p>
      <w:pPr>
        <w:pStyle w:val="BodyText"/>
        <w:spacing w:before="1"/>
        <w:rPr>
          <w:sz w:val="32"/>
        </w:rPr>
      </w:pPr>
    </w:p>
    <w:p>
      <w:pPr>
        <w:pStyle w:val="BodyText"/>
        <w:spacing w:line="312" w:lineRule="auto" w:before="1"/>
        <w:ind w:left="203" w:right="345"/>
      </w:pPr>
      <w:r>
        <w:rPr>
          <w:color w:val="231F20"/>
        </w:rPr>
        <w:t>Ein abgelegenes Bergdorf im Mazedonien des 19. Jahrhunderts: Eine junge Frau wird von einer sogenannten Wolf-Esserin zur Hexe gemacht und erlangt so die Fähigkeit, die Gestalt ihrer Opfer anzunehmen und die Welt durch deren</w:t>
      </w:r>
      <w:r>
        <w:rPr>
          <w:color w:val="231F20"/>
          <w:spacing w:val="-3"/>
        </w:rPr>
        <w:t> </w:t>
      </w:r>
      <w:r>
        <w:rPr>
          <w:color w:val="231F20"/>
        </w:rPr>
        <w:t>Augen zu betrachten. Goran Stolevskis naturmystisch aufgeladenes, hypersinnliches Folk-Horror- Märchen, gedreht im ungewöhnlichen Format 1,44:1, ist eines der gewagtesten und besten Spielfilmdebüts des Jahres und ein ziemliches Unikat: Narrativ ein Staffellauf, getragen von lyrischen Einschüben und Momenten roher</w:t>
      </w:r>
      <w:r>
        <w:rPr>
          <w:color w:val="231F20"/>
          <w:spacing w:val="-4"/>
        </w:rPr>
        <w:t> </w:t>
      </w:r>
      <w:r>
        <w:rPr>
          <w:color w:val="231F20"/>
        </w:rPr>
        <w:t>Gewalt,</w:t>
      </w:r>
      <w:r>
        <w:rPr>
          <w:color w:val="231F20"/>
          <w:spacing w:val="-4"/>
        </w:rPr>
        <w:t> </w:t>
      </w:r>
      <w:r>
        <w:rPr>
          <w:color w:val="231F20"/>
        </w:rPr>
        <w:t>fühlt</w:t>
      </w:r>
      <w:r>
        <w:rPr>
          <w:color w:val="231F20"/>
          <w:spacing w:val="-4"/>
        </w:rPr>
        <w:t> </w:t>
      </w:r>
      <w:r>
        <w:rPr>
          <w:color w:val="231F20"/>
        </w:rPr>
        <w:t>sich</w:t>
      </w:r>
      <w:r>
        <w:rPr>
          <w:color w:val="231F20"/>
          <w:spacing w:val="-7"/>
        </w:rPr>
        <w:t> </w:t>
      </w:r>
      <w:r>
        <w:rPr>
          <w:color w:val="231F20"/>
        </w:rPr>
        <w:t>YOU</w:t>
      </w:r>
      <w:r>
        <w:rPr>
          <w:color w:val="231F20"/>
          <w:spacing w:val="-4"/>
        </w:rPr>
        <w:t> </w:t>
      </w:r>
      <w:r>
        <w:rPr>
          <w:color w:val="231F20"/>
        </w:rPr>
        <w:t>WON‘T</w:t>
      </w:r>
      <w:r>
        <w:rPr>
          <w:color w:val="231F20"/>
          <w:spacing w:val="-7"/>
        </w:rPr>
        <w:t> </w:t>
      </w:r>
      <w:r>
        <w:rPr>
          <w:color w:val="231F20"/>
        </w:rPr>
        <w:t>BE</w:t>
      </w:r>
      <w:r>
        <w:rPr>
          <w:color w:val="231F20"/>
          <w:spacing w:val="-14"/>
        </w:rPr>
        <w:t> </w:t>
      </w:r>
      <w:r>
        <w:rPr>
          <w:color w:val="231F20"/>
        </w:rPr>
        <w:t>ALONE</w:t>
      </w:r>
      <w:r>
        <w:rPr>
          <w:color w:val="231F20"/>
          <w:spacing w:val="-5"/>
        </w:rPr>
        <w:t> </w:t>
      </w:r>
      <w:r>
        <w:rPr>
          <w:color w:val="231F20"/>
        </w:rPr>
        <w:t>an,</w:t>
      </w:r>
      <w:r>
        <w:rPr>
          <w:color w:val="231F20"/>
          <w:spacing w:val="-5"/>
        </w:rPr>
        <w:t> </w:t>
      </w:r>
      <w:r>
        <w:rPr>
          <w:color w:val="231F20"/>
        </w:rPr>
        <w:t>als</w:t>
      </w:r>
      <w:r>
        <w:rPr>
          <w:color w:val="231F20"/>
          <w:spacing w:val="-5"/>
        </w:rPr>
        <w:t> </w:t>
      </w:r>
      <w:r>
        <w:rPr>
          <w:color w:val="231F20"/>
        </w:rPr>
        <w:t>tanzten</w:t>
      </w:r>
      <w:r>
        <w:rPr>
          <w:color w:val="231F20"/>
          <w:spacing w:val="-4"/>
        </w:rPr>
        <w:t> </w:t>
      </w:r>
      <w:r>
        <w:rPr>
          <w:color w:val="231F20"/>
        </w:rPr>
        <w:t>Robert</w:t>
      </w:r>
      <w:r>
        <w:rPr>
          <w:color w:val="231F20"/>
          <w:spacing w:val="-5"/>
        </w:rPr>
        <w:t> </w:t>
      </w:r>
      <w:r>
        <w:rPr>
          <w:color w:val="231F20"/>
        </w:rPr>
        <w:t>Eggers</w:t>
      </w:r>
      <w:r>
        <w:rPr>
          <w:color w:val="231F20"/>
          <w:spacing w:val="-4"/>
        </w:rPr>
        <w:t> </w:t>
      </w:r>
      <w:r>
        <w:rPr>
          <w:color w:val="231F20"/>
        </w:rPr>
        <w:t>und</w:t>
      </w:r>
      <w:r>
        <w:rPr>
          <w:color w:val="231F20"/>
          <w:spacing w:val="-7"/>
        </w:rPr>
        <w:t> </w:t>
      </w:r>
      <w:r>
        <w:rPr>
          <w:color w:val="231F20"/>
        </w:rPr>
        <w:t>Terrence</w:t>
      </w:r>
      <w:r>
        <w:rPr>
          <w:color w:val="231F20"/>
          <w:spacing w:val="-5"/>
        </w:rPr>
        <w:t> </w:t>
      </w:r>
      <w:r>
        <w:rPr>
          <w:color w:val="231F20"/>
        </w:rPr>
        <w:t>Malick</w:t>
      </w:r>
      <w:r>
        <w:rPr>
          <w:color w:val="231F20"/>
          <w:spacing w:val="-4"/>
        </w:rPr>
        <w:t> </w:t>
      </w:r>
      <w:r>
        <w:rPr>
          <w:color w:val="231F20"/>
        </w:rPr>
        <w:t>gemeinsam durch die Walpurgisnacht. Wow!</w:t>
      </w:r>
    </w:p>
    <w:p>
      <w:pPr>
        <w:spacing w:after="0" w:line="312" w:lineRule="auto"/>
        <w:sectPr>
          <w:pgSz w:w="11910" w:h="16840"/>
          <w:pgMar w:top="880" w:bottom="280" w:left="720" w:right="720"/>
        </w:sectPr>
      </w:pPr>
    </w:p>
    <w:p>
      <w:pPr>
        <w:pStyle w:val="BodyText"/>
        <w:ind w:left="1284"/>
      </w:pPr>
      <w:r>
        <w:rPr/>
        <w:drawing>
          <wp:inline distT="0" distB="0" distL="0" distR="0">
            <wp:extent cx="5023742" cy="2109216"/>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6" cstate="print"/>
                    <a:stretch>
                      <a:fillRect/>
                    </a:stretch>
                  </pic:blipFill>
                  <pic:spPr>
                    <a:xfrm>
                      <a:off x="0" y="0"/>
                      <a:ext cx="5023742" cy="2109216"/>
                    </a:xfrm>
                    <a:prstGeom prst="rect">
                      <a:avLst/>
                    </a:prstGeom>
                  </pic:spPr>
                </pic:pic>
              </a:graphicData>
            </a:graphic>
          </wp:inline>
        </w:drawing>
      </w:r>
      <w:r>
        <w:rPr/>
      </w:r>
    </w:p>
    <w:p>
      <w:pPr>
        <w:spacing w:before="22"/>
        <w:ind w:left="0" w:right="1282" w:firstLine="0"/>
        <w:jc w:val="right"/>
        <w:rPr>
          <w:sz w:val="12"/>
        </w:rPr>
      </w:pPr>
      <w:r>
        <w:rPr>
          <w:color w:val="231F20"/>
          <w:sz w:val="12"/>
        </w:rPr>
        <w:t>Alamode Film/Panda </w:t>
      </w:r>
      <w:r>
        <w:rPr>
          <w:color w:val="231F20"/>
          <w:spacing w:val="-4"/>
          <w:sz w:val="12"/>
        </w:rPr>
        <w:t>Film</w:t>
      </w:r>
    </w:p>
    <w:p>
      <w:pPr>
        <w:pStyle w:val="BodyText"/>
        <w:spacing w:before="5"/>
        <w:rPr>
          <w:sz w:val="15"/>
        </w:rPr>
      </w:pPr>
    </w:p>
    <w:p>
      <w:pPr>
        <w:pStyle w:val="Heading2"/>
        <w:spacing w:before="1"/>
      </w:pPr>
      <w:r>
        <w:rPr>
          <w:color w:val="231F20"/>
        </w:rPr>
        <w:t>TRIANGLE OF </w:t>
      </w:r>
      <w:r>
        <w:rPr>
          <w:color w:val="231F20"/>
          <w:spacing w:val="-2"/>
        </w:rPr>
        <w:t>SADNESS</w:t>
      </w:r>
    </w:p>
    <w:p>
      <w:pPr>
        <w:pStyle w:val="Heading4"/>
      </w:pPr>
      <w:r>
        <w:rPr>
          <w:color w:val="231F20"/>
        </w:rPr>
        <w:t>SE</w:t>
      </w:r>
      <w:r>
        <w:rPr>
          <w:color w:val="231F20"/>
          <w:spacing w:val="-1"/>
        </w:rPr>
        <w:t> </w:t>
      </w:r>
      <w:r>
        <w:rPr>
          <w:color w:val="231F20"/>
        </w:rPr>
        <w:t>|</w:t>
      </w:r>
      <w:r>
        <w:rPr>
          <w:color w:val="231F20"/>
          <w:spacing w:val="-1"/>
        </w:rPr>
        <w:t> </w:t>
      </w:r>
      <w:r>
        <w:rPr>
          <w:color w:val="231F20"/>
        </w:rPr>
        <w:t>FR |</w:t>
      </w:r>
      <w:r>
        <w:rPr>
          <w:color w:val="231F20"/>
          <w:spacing w:val="-1"/>
        </w:rPr>
        <w:t> </w:t>
      </w:r>
      <w:r>
        <w:rPr>
          <w:color w:val="231F20"/>
        </w:rPr>
        <w:t>UK |</w:t>
      </w:r>
      <w:r>
        <w:rPr>
          <w:color w:val="231F20"/>
          <w:spacing w:val="-1"/>
        </w:rPr>
        <w:t> </w:t>
      </w:r>
      <w:r>
        <w:rPr>
          <w:color w:val="231F20"/>
        </w:rPr>
        <w:t>DE |</w:t>
      </w:r>
      <w:r>
        <w:rPr>
          <w:color w:val="231F20"/>
          <w:spacing w:val="-6"/>
        </w:rPr>
        <w:t> </w:t>
      </w:r>
      <w:r>
        <w:rPr>
          <w:color w:val="231F20"/>
        </w:rPr>
        <w:t>TR |</w:t>
      </w:r>
      <w:r>
        <w:rPr>
          <w:color w:val="231F20"/>
          <w:spacing w:val="-1"/>
        </w:rPr>
        <w:t> </w:t>
      </w:r>
      <w:r>
        <w:rPr>
          <w:color w:val="231F20"/>
        </w:rPr>
        <w:t>GR </w:t>
      </w:r>
      <w:r>
        <w:rPr>
          <w:color w:val="231F20"/>
          <w:spacing w:val="-4"/>
        </w:rPr>
        <w:t>2022</w:t>
      </w:r>
    </w:p>
    <w:p>
      <w:pPr>
        <w:pStyle w:val="BodyText"/>
        <w:spacing w:before="70"/>
        <w:ind w:left="203"/>
      </w:pPr>
      <w:r>
        <w:rPr>
          <w:color w:val="231F20"/>
        </w:rPr>
        <w:t>R: Ruben </w:t>
      </w:r>
      <w:r>
        <w:rPr>
          <w:color w:val="231F20"/>
          <w:spacing w:val="-2"/>
        </w:rPr>
        <w:t>Östlund</w:t>
      </w:r>
    </w:p>
    <w:p>
      <w:pPr>
        <w:pStyle w:val="BodyText"/>
        <w:spacing w:before="70"/>
        <w:ind w:left="203"/>
      </w:pPr>
      <w:r>
        <w:rPr>
          <w:color w:val="231F20"/>
        </w:rPr>
        <w:t>Mit:</w:t>
      </w:r>
      <w:r>
        <w:rPr>
          <w:color w:val="231F20"/>
          <w:spacing w:val="-7"/>
        </w:rPr>
        <w:t> </w:t>
      </w:r>
      <w:r>
        <w:rPr>
          <w:color w:val="231F20"/>
        </w:rPr>
        <w:t>Charibi</w:t>
      </w:r>
      <w:r>
        <w:rPr>
          <w:color w:val="231F20"/>
          <w:spacing w:val="-5"/>
        </w:rPr>
        <w:t> </w:t>
      </w:r>
      <w:r>
        <w:rPr>
          <w:color w:val="231F20"/>
        </w:rPr>
        <w:t>Dean</w:t>
      </w:r>
      <w:r>
        <w:rPr>
          <w:color w:val="231F20"/>
          <w:spacing w:val="-5"/>
        </w:rPr>
        <w:t> </w:t>
      </w:r>
      <w:r>
        <w:rPr>
          <w:color w:val="231F20"/>
        </w:rPr>
        <w:t>Kriek,</w:t>
      </w:r>
      <w:r>
        <w:rPr>
          <w:color w:val="231F20"/>
          <w:spacing w:val="-4"/>
        </w:rPr>
        <w:t> </w:t>
      </w:r>
      <w:r>
        <w:rPr>
          <w:color w:val="231F20"/>
        </w:rPr>
        <w:t>Harris</w:t>
      </w:r>
      <w:r>
        <w:rPr>
          <w:color w:val="231F20"/>
          <w:spacing w:val="-5"/>
        </w:rPr>
        <w:t> </w:t>
      </w:r>
      <w:r>
        <w:rPr>
          <w:color w:val="231F20"/>
        </w:rPr>
        <w:t>Dickinson,</w:t>
      </w:r>
      <w:r>
        <w:rPr>
          <w:color w:val="231F20"/>
          <w:spacing w:val="-5"/>
        </w:rPr>
        <w:t> </w:t>
      </w:r>
      <w:r>
        <w:rPr>
          <w:color w:val="231F20"/>
        </w:rPr>
        <w:t>Woody</w:t>
      </w:r>
      <w:r>
        <w:rPr>
          <w:color w:val="231F20"/>
          <w:spacing w:val="-4"/>
        </w:rPr>
        <w:t> </w:t>
      </w:r>
      <w:r>
        <w:rPr>
          <w:color w:val="231F20"/>
        </w:rPr>
        <w:t>Harrelson,</w:t>
      </w:r>
      <w:r>
        <w:rPr>
          <w:color w:val="231F20"/>
          <w:spacing w:val="-5"/>
        </w:rPr>
        <w:t> </w:t>
      </w:r>
      <w:r>
        <w:rPr>
          <w:color w:val="231F20"/>
        </w:rPr>
        <w:t>Dolly</w:t>
      </w:r>
      <w:r>
        <w:rPr>
          <w:color w:val="231F20"/>
          <w:spacing w:val="-5"/>
        </w:rPr>
        <w:t> </w:t>
      </w:r>
      <w:r>
        <w:rPr>
          <w:color w:val="231F20"/>
        </w:rPr>
        <w:t>De</w:t>
      </w:r>
      <w:r>
        <w:rPr>
          <w:color w:val="231F20"/>
          <w:spacing w:val="-5"/>
        </w:rPr>
        <w:t> </w:t>
      </w:r>
      <w:r>
        <w:rPr>
          <w:color w:val="231F20"/>
        </w:rPr>
        <w:t>Leon,</w:t>
      </w:r>
      <w:r>
        <w:rPr>
          <w:color w:val="231F20"/>
          <w:spacing w:val="-5"/>
        </w:rPr>
        <w:t> </w:t>
      </w:r>
      <w:r>
        <w:rPr>
          <w:color w:val="231F20"/>
        </w:rPr>
        <w:t>Carolina</w:t>
      </w:r>
      <w:r>
        <w:rPr>
          <w:color w:val="231F20"/>
          <w:spacing w:val="-4"/>
        </w:rPr>
        <w:t> </w:t>
      </w:r>
      <w:r>
        <w:rPr>
          <w:color w:val="231F20"/>
          <w:spacing w:val="-2"/>
        </w:rPr>
        <w:t>Gynning</w:t>
      </w:r>
    </w:p>
    <w:p>
      <w:pPr>
        <w:pStyle w:val="BodyText"/>
        <w:spacing w:before="2"/>
        <w:rPr>
          <w:sz w:val="32"/>
        </w:rPr>
      </w:pPr>
    </w:p>
    <w:p>
      <w:pPr>
        <w:pStyle w:val="BodyText"/>
        <w:spacing w:line="312" w:lineRule="auto"/>
        <w:ind w:left="203" w:right="392"/>
      </w:pPr>
      <w:r>
        <w:rPr>
          <w:color w:val="231F20"/>
        </w:rPr>
        <w:t>Eine Seefahrt, die ist lustig – außer sie wird vom schwedischen Regisseur Ruben Östlund organisiert, der für diese gnadenlose, höchst vergnügliche Satire bei den heurigen Filmfestspielen von Cannes mit seiner zweiten Goldenen Palme ausgezeichnet wurde. Ein Luxus-Kreuzfahrtschiff mit Superreichen an Bord gerät in ein schweres</w:t>
      </w:r>
      <w:r>
        <w:rPr>
          <w:color w:val="231F20"/>
          <w:spacing w:val="-2"/>
        </w:rPr>
        <w:t> </w:t>
      </w:r>
      <w:r>
        <w:rPr>
          <w:color w:val="231F20"/>
        </w:rPr>
        <w:t>Unwetter</w:t>
      </w:r>
      <w:r>
        <w:rPr>
          <w:color w:val="231F20"/>
          <w:spacing w:val="-2"/>
        </w:rPr>
        <w:t> </w:t>
      </w:r>
      <w:r>
        <w:rPr>
          <w:color w:val="231F20"/>
        </w:rPr>
        <w:t>und</w:t>
      </w:r>
      <w:r>
        <w:rPr>
          <w:color w:val="231F20"/>
          <w:spacing w:val="-3"/>
        </w:rPr>
        <w:t> </w:t>
      </w:r>
      <w:r>
        <w:rPr>
          <w:color w:val="231F20"/>
        </w:rPr>
        <w:t>wird</w:t>
      </w:r>
      <w:r>
        <w:rPr>
          <w:color w:val="231F20"/>
          <w:spacing w:val="-3"/>
        </w:rPr>
        <w:t> </w:t>
      </w:r>
      <w:r>
        <w:rPr>
          <w:color w:val="231F20"/>
        </w:rPr>
        <w:t>dann</w:t>
      </w:r>
      <w:r>
        <w:rPr>
          <w:color w:val="231F20"/>
          <w:spacing w:val="-3"/>
        </w:rPr>
        <w:t> </w:t>
      </w:r>
      <w:r>
        <w:rPr>
          <w:color w:val="231F20"/>
        </w:rPr>
        <w:t>von</w:t>
      </w:r>
      <w:r>
        <w:rPr>
          <w:color w:val="231F20"/>
          <w:spacing w:val="-2"/>
        </w:rPr>
        <w:t> </w:t>
      </w:r>
      <w:r>
        <w:rPr>
          <w:color w:val="231F20"/>
        </w:rPr>
        <w:t>Piraten</w:t>
      </w:r>
      <w:r>
        <w:rPr>
          <w:color w:val="231F20"/>
          <w:spacing w:val="-2"/>
        </w:rPr>
        <w:t> </w:t>
      </w:r>
      <w:r>
        <w:rPr>
          <w:color w:val="231F20"/>
        </w:rPr>
        <w:t>überfallen.</w:t>
      </w:r>
      <w:r>
        <w:rPr>
          <w:color w:val="231F20"/>
          <w:spacing w:val="-3"/>
        </w:rPr>
        <w:t> </w:t>
      </w:r>
      <w:r>
        <w:rPr>
          <w:color w:val="231F20"/>
        </w:rPr>
        <w:t>Die</w:t>
      </w:r>
      <w:r>
        <w:rPr>
          <w:color w:val="231F20"/>
          <w:spacing w:val="-2"/>
        </w:rPr>
        <w:t> </w:t>
      </w:r>
      <w:r>
        <w:rPr>
          <w:color w:val="231F20"/>
        </w:rPr>
        <w:t>wenigen</w:t>
      </w:r>
      <w:r>
        <w:rPr>
          <w:color w:val="231F20"/>
          <w:spacing w:val="-3"/>
        </w:rPr>
        <w:t> </w:t>
      </w:r>
      <w:r>
        <w:rPr>
          <w:color w:val="231F20"/>
        </w:rPr>
        <w:t>Überlebenden</w:t>
      </w:r>
      <w:r>
        <w:rPr>
          <w:color w:val="231F20"/>
          <w:spacing w:val="-2"/>
        </w:rPr>
        <w:t> </w:t>
      </w:r>
      <w:r>
        <w:rPr>
          <w:color w:val="231F20"/>
        </w:rPr>
        <w:t>retten</w:t>
      </w:r>
      <w:r>
        <w:rPr>
          <w:color w:val="231F20"/>
          <w:spacing w:val="-2"/>
        </w:rPr>
        <w:t> </w:t>
      </w:r>
      <w:r>
        <w:rPr>
          <w:color w:val="231F20"/>
        </w:rPr>
        <w:t>sich</w:t>
      </w:r>
      <w:r>
        <w:rPr>
          <w:color w:val="231F20"/>
          <w:spacing w:val="-2"/>
        </w:rPr>
        <w:t> </w:t>
      </w:r>
      <w:r>
        <w:rPr>
          <w:color w:val="231F20"/>
        </w:rPr>
        <w:t>auf</w:t>
      </w:r>
      <w:r>
        <w:rPr>
          <w:color w:val="231F20"/>
          <w:spacing w:val="-3"/>
        </w:rPr>
        <w:t> </w:t>
      </w:r>
      <w:r>
        <w:rPr>
          <w:color w:val="231F20"/>
        </w:rPr>
        <w:t>eine</w:t>
      </w:r>
      <w:r>
        <w:rPr>
          <w:color w:val="231F20"/>
          <w:spacing w:val="-3"/>
        </w:rPr>
        <w:t> </w:t>
      </w:r>
      <w:r>
        <w:rPr>
          <w:color w:val="231F20"/>
        </w:rPr>
        <w:t>Insel, wo die sozialen Hierarchien neu ausverhandelt werden. TRIANGLE OF SADNESS hat Biss und Schmiss und Woody Harrelson als marxistischen Kapitän, der ein unvergessliches Dinner veranstaltet.</w:t>
      </w:r>
    </w:p>
    <w:p>
      <w:pPr>
        <w:pStyle w:val="BodyText"/>
        <w:spacing w:before="3"/>
        <w:rPr>
          <w:sz w:val="24"/>
        </w:rPr>
      </w:pPr>
      <w:r>
        <w:rPr/>
        <w:pict>
          <v:shape style="position:absolute;margin-left:41.089199pt;margin-top:15.167304pt;width:513.1pt;height:.1pt;mso-position-horizontal-relative:page;mso-position-vertical-relative:paragraph;z-index:-15725056;mso-wrap-distance-left:0;mso-wrap-distance-right:0" id="docshape3" coordorigin="822,303" coordsize="10262,0" path="m822,303l11084,303e" filled="false" stroked="true" strokeweight="1pt" strokecolor="#231f20">
            <v:path arrowok="t"/>
            <v:stroke dashstyle="solid"/>
            <w10:wrap type="topAndBottom"/>
          </v:shape>
        </w:pict>
      </w:r>
    </w:p>
    <w:p>
      <w:pPr>
        <w:pStyle w:val="BodyText"/>
      </w:pPr>
    </w:p>
    <w:p>
      <w:pPr>
        <w:pStyle w:val="BodyText"/>
        <w:spacing w:before="5"/>
        <w:rPr>
          <w:sz w:val="12"/>
        </w:rPr>
      </w:pPr>
      <w:r>
        <w:rPr/>
        <w:drawing>
          <wp:anchor distT="0" distB="0" distL="0" distR="0" allowOverlap="1" layoutInCell="1" locked="0" behindDoc="0" simplePos="0" relativeHeight="8">
            <wp:simplePos x="0" y="0"/>
            <wp:positionH relativeFrom="page">
              <wp:posOffset>1420162</wp:posOffset>
            </wp:positionH>
            <wp:positionV relativeFrom="paragraph">
              <wp:posOffset>106524</wp:posOffset>
            </wp:positionV>
            <wp:extent cx="4725314" cy="2554224"/>
            <wp:effectExtent l="0" t="0" r="0" b="0"/>
            <wp:wrapTopAndBottom/>
            <wp:docPr id="19" name="image10.jpeg"/>
            <wp:cNvGraphicFramePr>
              <a:graphicFrameLocks noChangeAspect="1"/>
            </wp:cNvGraphicFramePr>
            <a:graphic>
              <a:graphicData uri="http://schemas.openxmlformats.org/drawingml/2006/picture">
                <pic:pic>
                  <pic:nvPicPr>
                    <pic:cNvPr id="20" name="image10.jpeg"/>
                    <pic:cNvPicPr/>
                  </pic:nvPicPr>
                  <pic:blipFill>
                    <a:blip r:embed="rId17" cstate="print"/>
                    <a:stretch>
                      <a:fillRect/>
                    </a:stretch>
                  </pic:blipFill>
                  <pic:spPr>
                    <a:xfrm>
                      <a:off x="0" y="0"/>
                      <a:ext cx="4725314" cy="2554224"/>
                    </a:xfrm>
                    <a:prstGeom prst="rect">
                      <a:avLst/>
                    </a:prstGeom>
                  </pic:spPr>
                </pic:pic>
              </a:graphicData>
            </a:graphic>
          </wp:anchor>
        </w:drawing>
      </w:r>
    </w:p>
    <w:p>
      <w:pPr>
        <w:pStyle w:val="BodyText"/>
        <w:spacing w:before="11"/>
        <w:rPr>
          <w:sz w:val="14"/>
        </w:rPr>
      </w:pPr>
    </w:p>
    <w:p>
      <w:pPr>
        <w:pStyle w:val="Heading2"/>
      </w:pPr>
      <w:r>
        <w:rPr>
          <w:color w:val="231F20"/>
        </w:rPr>
        <w:t>SICK</w:t>
      </w:r>
      <w:r>
        <w:rPr>
          <w:color w:val="231F20"/>
          <w:spacing w:val="-3"/>
        </w:rPr>
        <w:t> </w:t>
      </w:r>
      <w:r>
        <w:rPr>
          <w:color w:val="231F20"/>
        </w:rPr>
        <w:t>OF</w:t>
      </w:r>
      <w:r>
        <w:rPr>
          <w:color w:val="231F20"/>
          <w:spacing w:val="-3"/>
        </w:rPr>
        <w:t> </w:t>
      </w:r>
      <w:r>
        <w:rPr>
          <w:color w:val="231F20"/>
          <w:spacing w:val="-2"/>
        </w:rPr>
        <w:t>MYSELF</w:t>
      </w:r>
    </w:p>
    <w:p>
      <w:pPr>
        <w:pStyle w:val="Heading4"/>
      </w:pPr>
      <w:r>
        <w:rPr>
          <w:color w:val="231F20"/>
        </w:rPr>
        <w:t>NO | SE </w:t>
      </w:r>
      <w:r>
        <w:rPr>
          <w:color w:val="231F20"/>
          <w:spacing w:val="-4"/>
        </w:rPr>
        <w:t>2022</w:t>
      </w:r>
    </w:p>
    <w:p>
      <w:pPr>
        <w:pStyle w:val="BodyText"/>
        <w:spacing w:before="70"/>
        <w:ind w:left="203"/>
      </w:pPr>
      <w:r>
        <w:rPr>
          <w:color w:val="231F20"/>
        </w:rPr>
        <w:t>R:</w:t>
      </w:r>
      <w:r>
        <w:rPr>
          <w:color w:val="231F20"/>
          <w:spacing w:val="-8"/>
        </w:rPr>
        <w:t> </w:t>
      </w:r>
      <w:r>
        <w:rPr>
          <w:color w:val="231F20"/>
        </w:rPr>
        <w:t>Kristoffer</w:t>
      </w:r>
      <w:r>
        <w:rPr>
          <w:color w:val="231F20"/>
          <w:spacing w:val="-4"/>
        </w:rPr>
        <w:t> </w:t>
      </w:r>
      <w:r>
        <w:rPr>
          <w:color w:val="231F20"/>
          <w:spacing w:val="-2"/>
        </w:rPr>
        <w:t>Borgli</w:t>
      </w:r>
    </w:p>
    <w:p>
      <w:pPr>
        <w:pStyle w:val="BodyText"/>
        <w:spacing w:before="70"/>
        <w:ind w:left="203"/>
      </w:pPr>
      <w:r>
        <w:rPr>
          <w:color w:val="231F20"/>
        </w:rPr>
        <w:t>Mit:</w:t>
      </w:r>
      <w:r>
        <w:rPr>
          <w:color w:val="231F20"/>
          <w:spacing w:val="-7"/>
        </w:rPr>
        <w:t> </w:t>
      </w:r>
      <w:r>
        <w:rPr>
          <w:color w:val="231F20"/>
        </w:rPr>
        <w:t>Kristine</w:t>
      </w:r>
      <w:r>
        <w:rPr>
          <w:color w:val="231F20"/>
          <w:spacing w:val="-4"/>
        </w:rPr>
        <w:t> </w:t>
      </w:r>
      <w:r>
        <w:rPr>
          <w:color w:val="231F20"/>
        </w:rPr>
        <w:t>Kujath</w:t>
      </w:r>
      <w:r>
        <w:rPr>
          <w:color w:val="231F20"/>
          <w:spacing w:val="-8"/>
        </w:rPr>
        <w:t> </w:t>
      </w:r>
      <w:r>
        <w:rPr>
          <w:color w:val="231F20"/>
        </w:rPr>
        <w:t>Thorp,</w:t>
      </w:r>
      <w:r>
        <w:rPr>
          <w:color w:val="231F20"/>
          <w:spacing w:val="-4"/>
        </w:rPr>
        <w:t> </w:t>
      </w:r>
      <w:r>
        <w:rPr>
          <w:color w:val="231F20"/>
        </w:rPr>
        <w:t>Eirik</w:t>
      </w:r>
      <w:r>
        <w:rPr>
          <w:color w:val="231F20"/>
          <w:spacing w:val="-4"/>
        </w:rPr>
        <w:t> </w:t>
      </w:r>
      <w:r>
        <w:rPr>
          <w:color w:val="231F20"/>
        </w:rPr>
        <w:t>Sæther,</w:t>
      </w:r>
      <w:r>
        <w:rPr>
          <w:color w:val="231F20"/>
          <w:spacing w:val="-4"/>
        </w:rPr>
        <w:t> </w:t>
      </w:r>
      <w:r>
        <w:rPr>
          <w:color w:val="231F20"/>
        </w:rPr>
        <w:t>Fanny</w:t>
      </w:r>
      <w:r>
        <w:rPr>
          <w:color w:val="231F20"/>
          <w:spacing w:val="-4"/>
        </w:rPr>
        <w:t> </w:t>
      </w:r>
      <w:r>
        <w:rPr>
          <w:color w:val="231F20"/>
        </w:rPr>
        <w:t>Vaager,</w:t>
      </w:r>
      <w:r>
        <w:rPr>
          <w:color w:val="231F20"/>
          <w:spacing w:val="-4"/>
        </w:rPr>
        <w:t> </w:t>
      </w:r>
      <w:r>
        <w:rPr>
          <w:color w:val="231F20"/>
        </w:rPr>
        <w:t>Fredrik</w:t>
      </w:r>
      <w:r>
        <w:rPr>
          <w:color w:val="231F20"/>
          <w:spacing w:val="-4"/>
        </w:rPr>
        <w:t> </w:t>
      </w:r>
      <w:r>
        <w:rPr>
          <w:color w:val="231F20"/>
        </w:rPr>
        <w:t>Stenberg</w:t>
      </w:r>
      <w:r>
        <w:rPr>
          <w:color w:val="231F20"/>
          <w:spacing w:val="-4"/>
        </w:rPr>
        <w:t> </w:t>
      </w:r>
      <w:r>
        <w:rPr>
          <w:color w:val="231F20"/>
        </w:rPr>
        <w:t>Ditlev-</w:t>
      </w:r>
      <w:r>
        <w:rPr>
          <w:color w:val="231F20"/>
          <w:spacing w:val="-2"/>
        </w:rPr>
        <w:t>Simonsen</w:t>
      </w:r>
    </w:p>
    <w:p>
      <w:pPr>
        <w:pStyle w:val="BodyText"/>
        <w:spacing w:before="2"/>
        <w:rPr>
          <w:sz w:val="32"/>
        </w:rPr>
      </w:pPr>
    </w:p>
    <w:p>
      <w:pPr>
        <w:pStyle w:val="BodyText"/>
        <w:spacing w:line="312" w:lineRule="auto"/>
        <w:ind w:left="203" w:right="392"/>
      </w:pPr>
      <w:r>
        <w:rPr>
          <w:color w:val="231F20"/>
        </w:rPr>
        <w:t>Nachdem ihr Freund Thomas drauf und dran ist, seinen Durchbruch als zeitgenössischer Künstler zu feiern, stürzt Signe in eine Krise. Um gesehen und anerkannt zu werden, greift sie zu drastischen Mitteln. Kristoffer Borgli entfesselt in seiner extrem zugespitzten Satire das ganze pathologische Potenzial der sozialmedialen Aufmerksamkeitsökonomie</w:t>
      </w:r>
      <w:r>
        <w:rPr>
          <w:color w:val="231F20"/>
          <w:spacing w:val="-3"/>
        </w:rPr>
        <w:t> </w:t>
      </w:r>
      <w:r>
        <w:rPr>
          <w:color w:val="231F20"/>
        </w:rPr>
        <w:t>und</w:t>
      </w:r>
      <w:r>
        <w:rPr>
          <w:color w:val="231F20"/>
          <w:spacing w:val="-4"/>
        </w:rPr>
        <w:t> </w:t>
      </w:r>
      <w:r>
        <w:rPr>
          <w:color w:val="231F20"/>
        </w:rPr>
        <w:t>kreuzt</w:t>
      </w:r>
      <w:r>
        <w:rPr>
          <w:color w:val="231F20"/>
          <w:spacing w:val="-3"/>
        </w:rPr>
        <w:t> </w:t>
      </w:r>
      <w:r>
        <w:rPr>
          <w:color w:val="231F20"/>
        </w:rPr>
        <w:t>das</w:t>
      </w:r>
      <w:r>
        <w:rPr>
          <w:color w:val="231F20"/>
          <w:spacing w:val="-4"/>
        </w:rPr>
        <w:t> </w:t>
      </w:r>
      <w:r>
        <w:rPr>
          <w:color w:val="231F20"/>
        </w:rPr>
        <w:t>mit</w:t>
      </w:r>
      <w:r>
        <w:rPr>
          <w:color w:val="231F20"/>
          <w:spacing w:val="-3"/>
        </w:rPr>
        <w:t> </w:t>
      </w:r>
      <w:r>
        <w:rPr>
          <w:color w:val="231F20"/>
        </w:rPr>
        <w:t>potenter</w:t>
      </w:r>
      <w:r>
        <w:rPr>
          <w:color w:val="231F20"/>
          <w:spacing w:val="-4"/>
        </w:rPr>
        <w:t> </w:t>
      </w:r>
      <w:r>
        <w:rPr>
          <w:color w:val="231F20"/>
        </w:rPr>
        <w:t>Kritik</w:t>
      </w:r>
      <w:r>
        <w:rPr>
          <w:color w:val="231F20"/>
          <w:spacing w:val="-3"/>
        </w:rPr>
        <w:t> </w:t>
      </w:r>
      <w:r>
        <w:rPr>
          <w:color w:val="231F20"/>
        </w:rPr>
        <w:t>an</w:t>
      </w:r>
      <w:r>
        <w:rPr>
          <w:color w:val="231F20"/>
          <w:spacing w:val="-4"/>
        </w:rPr>
        <w:t> </w:t>
      </w:r>
      <w:r>
        <w:rPr>
          <w:color w:val="231F20"/>
        </w:rPr>
        <w:t>einer</w:t>
      </w:r>
      <w:r>
        <w:rPr>
          <w:color w:val="231F20"/>
          <w:spacing w:val="-4"/>
        </w:rPr>
        <w:t> </w:t>
      </w:r>
      <w:r>
        <w:rPr>
          <w:color w:val="231F20"/>
        </w:rPr>
        <w:t>zunehmend</w:t>
      </w:r>
      <w:r>
        <w:rPr>
          <w:color w:val="231F20"/>
          <w:spacing w:val="-3"/>
        </w:rPr>
        <w:t> </w:t>
      </w:r>
      <w:r>
        <w:rPr>
          <w:color w:val="231F20"/>
        </w:rPr>
        <w:t>an</w:t>
      </w:r>
      <w:r>
        <w:rPr>
          <w:color w:val="231F20"/>
          <w:spacing w:val="-4"/>
        </w:rPr>
        <w:t> </w:t>
      </w:r>
      <w:r>
        <w:rPr>
          <w:color w:val="231F20"/>
        </w:rPr>
        <w:t>Oberflächen</w:t>
      </w:r>
      <w:r>
        <w:rPr>
          <w:color w:val="231F20"/>
          <w:spacing w:val="-3"/>
        </w:rPr>
        <w:t> </w:t>
      </w:r>
      <w:r>
        <w:rPr>
          <w:color w:val="231F20"/>
        </w:rPr>
        <w:t>orientierten Gesellschaft. Die exzellente Kristine Kujath Thorp brilliert in der herausfordernden Titelrolle dieses auch sehr schmerzhaften Cringefests, welturaufgeführt am heurigen Filmfestival in Cannes.</w:t>
      </w:r>
    </w:p>
    <w:p>
      <w:pPr>
        <w:spacing w:after="0" w:line="312" w:lineRule="auto"/>
        <w:sectPr>
          <w:pgSz w:w="11910" w:h="16840"/>
          <w:pgMar w:top="700" w:bottom="280" w:left="720" w:right="720"/>
        </w:sectPr>
      </w:pPr>
    </w:p>
    <w:p>
      <w:pPr>
        <w:pStyle w:val="BodyText"/>
        <w:ind w:left="1269"/>
      </w:pPr>
      <w:r>
        <w:rPr/>
        <w:drawing>
          <wp:inline distT="0" distB="0" distL="0" distR="0">
            <wp:extent cx="5032857" cy="2359152"/>
            <wp:effectExtent l="0" t="0" r="0" b="0"/>
            <wp:docPr id="21" name="image11.jpeg"/>
            <wp:cNvGraphicFramePr>
              <a:graphicFrameLocks noChangeAspect="1"/>
            </wp:cNvGraphicFramePr>
            <a:graphic>
              <a:graphicData uri="http://schemas.openxmlformats.org/drawingml/2006/picture">
                <pic:pic>
                  <pic:nvPicPr>
                    <pic:cNvPr id="22" name="image11.jpeg"/>
                    <pic:cNvPicPr/>
                  </pic:nvPicPr>
                  <pic:blipFill>
                    <a:blip r:embed="rId18" cstate="print"/>
                    <a:stretch>
                      <a:fillRect/>
                    </a:stretch>
                  </pic:blipFill>
                  <pic:spPr>
                    <a:xfrm>
                      <a:off x="0" y="0"/>
                      <a:ext cx="5032857" cy="2359152"/>
                    </a:xfrm>
                    <a:prstGeom prst="rect">
                      <a:avLst/>
                    </a:prstGeom>
                  </pic:spPr>
                </pic:pic>
              </a:graphicData>
            </a:graphic>
          </wp:inline>
        </w:drawing>
      </w:r>
      <w:r>
        <w:rPr/>
      </w:r>
    </w:p>
    <w:p>
      <w:pPr>
        <w:pStyle w:val="BodyText"/>
      </w:pPr>
    </w:p>
    <w:p>
      <w:pPr>
        <w:pStyle w:val="BodyText"/>
        <w:spacing w:before="10"/>
      </w:pPr>
    </w:p>
    <w:p>
      <w:pPr>
        <w:pStyle w:val="Heading2"/>
        <w:spacing w:before="0"/>
        <w:ind w:left="101"/>
      </w:pPr>
      <w:r>
        <w:rPr>
          <w:color w:val="231F20"/>
        </w:rPr>
        <w:t>DER</w:t>
      </w:r>
      <w:r>
        <w:rPr>
          <w:color w:val="231F20"/>
          <w:spacing w:val="-5"/>
        </w:rPr>
        <w:t> </w:t>
      </w:r>
      <w:r>
        <w:rPr>
          <w:color w:val="231F20"/>
          <w:spacing w:val="-4"/>
        </w:rPr>
        <w:t>RISS</w:t>
      </w:r>
    </w:p>
    <w:p>
      <w:pPr>
        <w:pStyle w:val="Heading4"/>
        <w:ind w:left="101"/>
      </w:pPr>
      <w:r>
        <w:rPr>
          <w:color w:val="231F20"/>
          <w:spacing w:val="-6"/>
        </w:rPr>
        <w:t>AT</w:t>
      </w:r>
      <w:r>
        <w:rPr>
          <w:color w:val="231F20"/>
          <w:spacing w:val="-7"/>
        </w:rPr>
        <w:t> </w:t>
      </w:r>
      <w:r>
        <w:rPr>
          <w:color w:val="231F20"/>
          <w:spacing w:val="-4"/>
        </w:rPr>
        <w:t>2022</w:t>
      </w:r>
    </w:p>
    <w:p>
      <w:pPr>
        <w:pStyle w:val="BodyText"/>
        <w:spacing w:before="70"/>
        <w:ind w:left="101"/>
      </w:pPr>
      <w:r>
        <w:rPr>
          <w:color w:val="231F20"/>
        </w:rPr>
        <w:t>R: Paul </w:t>
      </w:r>
      <w:r>
        <w:rPr>
          <w:color w:val="231F20"/>
          <w:spacing w:val="-4"/>
        </w:rPr>
        <w:t>Ertl</w:t>
      </w:r>
    </w:p>
    <w:p>
      <w:pPr>
        <w:pStyle w:val="BodyText"/>
        <w:spacing w:before="70"/>
        <w:ind w:left="101"/>
      </w:pPr>
      <w:r>
        <w:rPr>
          <w:color w:val="231F20"/>
        </w:rPr>
        <w:t>Mit:</w:t>
      </w:r>
      <w:r>
        <w:rPr>
          <w:color w:val="231F20"/>
          <w:spacing w:val="-6"/>
        </w:rPr>
        <w:t> </w:t>
      </w:r>
      <w:r>
        <w:rPr>
          <w:color w:val="231F20"/>
        </w:rPr>
        <w:t>Berta</w:t>
      </w:r>
      <w:r>
        <w:rPr>
          <w:color w:val="231F20"/>
          <w:spacing w:val="-4"/>
        </w:rPr>
        <w:t> </w:t>
      </w:r>
      <w:r>
        <w:rPr>
          <w:color w:val="231F20"/>
        </w:rPr>
        <w:t>Kammer,</w:t>
      </w:r>
      <w:r>
        <w:rPr>
          <w:color w:val="231F20"/>
          <w:spacing w:val="-4"/>
        </w:rPr>
        <w:t> </w:t>
      </w:r>
      <w:r>
        <w:rPr>
          <w:color w:val="231F20"/>
        </w:rPr>
        <w:t>Philipp</w:t>
      </w:r>
      <w:r>
        <w:rPr>
          <w:color w:val="231F20"/>
          <w:spacing w:val="-4"/>
        </w:rPr>
        <w:t> </w:t>
      </w:r>
      <w:r>
        <w:rPr>
          <w:color w:val="231F20"/>
        </w:rPr>
        <w:t>Hochmair,</w:t>
      </w:r>
      <w:r>
        <w:rPr>
          <w:color w:val="231F20"/>
          <w:spacing w:val="-3"/>
        </w:rPr>
        <w:t> </w:t>
      </w:r>
      <w:r>
        <w:rPr>
          <w:color w:val="231F20"/>
        </w:rPr>
        <w:t>Markus</w:t>
      </w:r>
      <w:r>
        <w:rPr>
          <w:color w:val="231F20"/>
          <w:spacing w:val="-4"/>
        </w:rPr>
        <w:t> </w:t>
      </w:r>
      <w:r>
        <w:rPr>
          <w:color w:val="231F20"/>
        </w:rPr>
        <w:t>Schleinzer,</w:t>
      </w:r>
      <w:r>
        <w:rPr>
          <w:color w:val="231F20"/>
          <w:spacing w:val="-4"/>
        </w:rPr>
        <w:t> </w:t>
      </w:r>
      <w:r>
        <w:rPr>
          <w:color w:val="231F20"/>
        </w:rPr>
        <w:t>Eva</w:t>
      </w:r>
      <w:r>
        <w:rPr>
          <w:color w:val="231F20"/>
          <w:spacing w:val="-4"/>
        </w:rPr>
        <w:t> </w:t>
      </w:r>
      <w:r>
        <w:rPr>
          <w:color w:val="231F20"/>
        </w:rPr>
        <w:t>Maria</w:t>
      </w:r>
      <w:r>
        <w:rPr>
          <w:color w:val="231F20"/>
          <w:spacing w:val="-3"/>
        </w:rPr>
        <w:t> </w:t>
      </w:r>
      <w:r>
        <w:rPr>
          <w:color w:val="231F20"/>
          <w:spacing w:val="-2"/>
        </w:rPr>
        <w:t>Marold</w:t>
      </w:r>
    </w:p>
    <w:p>
      <w:pPr>
        <w:pStyle w:val="BodyText"/>
        <w:spacing w:before="2"/>
        <w:rPr>
          <w:sz w:val="32"/>
        </w:rPr>
      </w:pPr>
    </w:p>
    <w:p>
      <w:pPr>
        <w:pStyle w:val="BodyText"/>
        <w:spacing w:before="1"/>
        <w:ind w:left="101"/>
      </w:pPr>
      <w:r>
        <w:rPr>
          <w:color w:val="231F20"/>
        </w:rPr>
        <w:t>Frau</w:t>
      </w:r>
      <w:r>
        <w:rPr>
          <w:color w:val="231F20"/>
          <w:spacing w:val="-6"/>
        </w:rPr>
        <w:t> </w:t>
      </w:r>
      <w:r>
        <w:rPr>
          <w:color w:val="231F20"/>
        </w:rPr>
        <w:t>Pospisil</w:t>
      </w:r>
      <w:r>
        <w:rPr>
          <w:color w:val="231F20"/>
          <w:spacing w:val="-4"/>
        </w:rPr>
        <w:t> </w:t>
      </w:r>
      <w:r>
        <w:rPr>
          <w:color w:val="231F20"/>
        </w:rPr>
        <w:t>lebt</w:t>
      </w:r>
      <w:r>
        <w:rPr>
          <w:color w:val="231F20"/>
          <w:spacing w:val="-4"/>
        </w:rPr>
        <w:t> </w:t>
      </w:r>
      <w:r>
        <w:rPr>
          <w:color w:val="231F20"/>
        </w:rPr>
        <w:t>allein</w:t>
      </w:r>
      <w:r>
        <w:rPr>
          <w:color w:val="231F20"/>
          <w:spacing w:val="-4"/>
        </w:rPr>
        <w:t> </w:t>
      </w:r>
      <w:r>
        <w:rPr>
          <w:color w:val="231F20"/>
        </w:rPr>
        <w:t>in</w:t>
      </w:r>
      <w:r>
        <w:rPr>
          <w:color w:val="231F20"/>
          <w:spacing w:val="-5"/>
        </w:rPr>
        <w:t> </w:t>
      </w:r>
      <w:r>
        <w:rPr>
          <w:color w:val="231F20"/>
        </w:rPr>
        <w:t>einer</w:t>
      </w:r>
      <w:r>
        <w:rPr>
          <w:color w:val="231F20"/>
          <w:spacing w:val="-4"/>
        </w:rPr>
        <w:t> </w:t>
      </w:r>
      <w:r>
        <w:rPr>
          <w:color w:val="231F20"/>
        </w:rPr>
        <w:t>Wiener</w:t>
      </w:r>
      <w:r>
        <w:rPr>
          <w:color w:val="231F20"/>
          <w:spacing w:val="-14"/>
        </w:rPr>
        <w:t> </w:t>
      </w:r>
      <w:r>
        <w:rPr>
          <w:color w:val="231F20"/>
        </w:rPr>
        <w:t>Altbauwohnung.</w:t>
      </w:r>
      <w:r>
        <w:rPr>
          <w:color w:val="231F20"/>
          <w:spacing w:val="-4"/>
        </w:rPr>
        <w:t> </w:t>
      </w:r>
      <w:r>
        <w:rPr>
          <w:color w:val="231F20"/>
        </w:rPr>
        <w:t>Die</w:t>
      </w:r>
      <w:r>
        <w:rPr>
          <w:color w:val="231F20"/>
          <w:spacing w:val="-3"/>
        </w:rPr>
        <w:t> </w:t>
      </w:r>
      <w:r>
        <w:rPr>
          <w:color w:val="231F20"/>
        </w:rPr>
        <w:t>zunehmende</w:t>
      </w:r>
      <w:r>
        <w:rPr>
          <w:color w:val="231F20"/>
          <w:spacing w:val="-4"/>
        </w:rPr>
        <w:t> </w:t>
      </w:r>
      <w:r>
        <w:rPr>
          <w:color w:val="231F20"/>
        </w:rPr>
        <w:t>Vergesslichkeit</w:t>
      </w:r>
      <w:r>
        <w:rPr>
          <w:color w:val="231F20"/>
          <w:spacing w:val="-4"/>
        </w:rPr>
        <w:t> </w:t>
      </w:r>
      <w:r>
        <w:rPr>
          <w:color w:val="231F20"/>
        </w:rPr>
        <w:t>der</w:t>
      </w:r>
      <w:r>
        <w:rPr>
          <w:color w:val="231F20"/>
          <w:spacing w:val="-5"/>
        </w:rPr>
        <w:t> </w:t>
      </w:r>
      <w:r>
        <w:rPr>
          <w:color w:val="231F20"/>
        </w:rPr>
        <w:t>älteren</w:t>
      </w:r>
      <w:r>
        <w:rPr>
          <w:color w:val="231F20"/>
          <w:spacing w:val="-4"/>
        </w:rPr>
        <w:t> </w:t>
      </w:r>
      <w:r>
        <w:rPr>
          <w:color w:val="231F20"/>
        </w:rPr>
        <w:t>Dame</w:t>
      </w:r>
      <w:r>
        <w:rPr>
          <w:color w:val="231F20"/>
          <w:spacing w:val="-3"/>
        </w:rPr>
        <w:t> </w:t>
      </w:r>
      <w:r>
        <w:rPr>
          <w:color w:val="231F20"/>
          <w:spacing w:val="-2"/>
        </w:rPr>
        <w:t>nimmt</w:t>
      </w:r>
    </w:p>
    <w:p>
      <w:pPr>
        <w:pStyle w:val="BodyText"/>
        <w:spacing w:line="312" w:lineRule="auto" w:before="70"/>
        <w:ind w:left="101" w:right="364"/>
      </w:pPr>
      <w:r>
        <w:rPr>
          <w:color w:val="231F20"/>
        </w:rPr>
        <w:t>ihr Sohn zum</w:t>
      </w:r>
      <w:r>
        <w:rPr>
          <w:color w:val="231F20"/>
          <w:spacing w:val="-6"/>
        </w:rPr>
        <w:t> </w:t>
      </w:r>
      <w:r>
        <w:rPr>
          <w:color w:val="231F20"/>
        </w:rPr>
        <w:t>Anlass, ihr den Umzug in ein Pflegeheim nahezulegen. Doch dann tut sich plötzlich ein Riss in</w:t>
      </w:r>
      <w:r>
        <w:rPr>
          <w:color w:val="231F20"/>
        </w:rPr>
        <w:t> einer</w:t>
      </w:r>
      <w:r>
        <w:rPr>
          <w:color w:val="231F20"/>
          <w:spacing w:val="-3"/>
        </w:rPr>
        <w:t> </w:t>
      </w:r>
      <w:r>
        <w:rPr>
          <w:color w:val="231F20"/>
        </w:rPr>
        <w:t>Wand</w:t>
      </w:r>
      <w:r>
        <w:rPr>
          <w:color w:val="231F20"/>
          <w:spacing w:val="-3"/>
        </w:rPr>
        <w:t> </w:t>
      </w:r>
      <w:r>
        <w:rPr>
          <w:color w:val="231F20"/>
        </w:rPr>
        <w:t>ihrer</w:t>
      </w:r>
      <w:r>
        <w:rPr>
          <w:color w:val="231F20"/>
          <w:spacing w:val="-3"/>
        </w:rPr>
        <w:t> </w:t>
      </w:r>
      <w:r>
        <w:rPr>
          <w:color w:val="231F20"/>
        </w:rPr>
        <w:t>Wohnung</w:t>
      </w:r>
      <w:r>
        <w:rPr>
          <w:color w:val="231F20"/>
          <w:spacing w:val="-3"/>
        </w:rPr>
        <w:t> </w:t>
      </w:r>
      <w:r>
        <w:rPr>
          <w:color w:val="231F20"/>
        </w:rPr>
        <w:t>auf,</w:t>
      </w:r>
      <w:r>
        <w:rPr>
          <w:color w:val="231F20"/>
          <w:spacing w:val="-3"/>
        </w:rPr>
        <w:t> </w:t>
      </w:r>
      <w:r>
        <w:rPr>
          <w:color w:val="231F20"/>
        </w:rPr>
        <w:t>durch</w:t>
      </w:r>
      <w:r>
        <w:rPr>
          <w:color w:val="231F20"/>
          <w:spacing w:val="-3"/>
        </w:rPr>
        <w:t> </w:t>
      </w:r>
      <w:r>
        <w:rPr>
          <w:color w:val="231F20"/>
        </w:rPr>
        <w:t>den</w:t>
      </w:r>
      <w:r>
        <w:rPr>
          <w:color w:val="231F20"/>
          <w:spacing w:val="-3"/>
        </w:rPr>
        <w:t> </w:t>
      </w:r>
      <w:r>
        <w:rPr>
          <w:color w:val="231F20"/>
        </w:rPr>
        <w:t>etwas</w:t>
      </w:r>
      <w:r>
        <w:rPr>
          <w:color w:val="231F20"/>
          <w:spacing w:val="-3"/>
        </w:rPr>
        <w:t> </w:t>
      </w:r>
      <w:r>
        <w:rPr>
          <w:color w:val="231F20"/>
        </w:rPr>
        <w:t>in</w:t>
      </w:r>
      <w:r>
        <w:rPr>
          <w:color w:val="231F20"/>
          <w:spacing w:val="-3"/>
        </w:rPr>
        <w:t> </w:t>
      </w:r>
      <w:r>
        <w:rPr>
          <w:color w:val="231F20"/>
        </w:rPr>
        <w:t>Frau</w:t>
      </w:r>
      <w:r>
        <w:rPr>
          <w:color w:val="231F20"/>
          <w:spacing w:val="-2"/>
        </w:rPr>
        <w:t> </w:t>
      </w:r>
      <w:r>
        <w:rPr>
          <w:color w:val="231F20"/>
        </w:rPr>
        <w:t>Pospisils</w:t>
      </w:r>
      <w:r>
        <w:rPr>
          <w:color w:val="231F20"/>
          <w:spacing w:val="-2"/>
        </w:rPr>
        <w:t> </w:t>
      </w:r>
      <w:r>
        <w:rPr>
          <w:color w:val="231F20"/>
        </w:rPr>
        <w:t>Welt</w:t>
      </w:r>
      <w:r>
        <w:rPr>
          <w:color w:val="231F20"/>
          <w:spacing w:val="-3"/>
        </w:rPr>
        <w:t> </w:t>
      </w:r>
      <w:r>
        <w:rPr>
          <w:color w:val="231F20"/>
        </w:rPr>
        <w:t>dringt,</w:t>
      </w:r>
      <w:r>
        <w:rPr>
          <w:color w:val="231F20"/>
          <w:spacing w:val="-3"/>
        </w:rPr>
        <w:t> </w:t>
      </w:r>
      <w:r>
        <w:rPr>
          <w:color w:val="231F20"/>
        </w:rPr>
        <w:t>das</w:t>
      </w:r>
      <w:r>
        <w:rPr>
          <w:color w:val="231F20"/>
          <w:spacing w:val="-3"/>
        </w:rPr>
        <w:t> </w:t>
      </w:r>
      <w:r>
        <w:rPr>
          <w:color w:val="231F20"/>
        </w:rPr>
        <w:t>ihr</w:t>
      </w:r>
      <w:r>
        <w:rPr>
          <w:color w:val="231F20"/>
          <w:spacing w:val="-3"/>
        </w:rPr>
        <w:t> </w:t>
      </w:r>
      <w:r>
        <w:rPr>
          <w:color w:val="231F20"/>
        </w:rPr>
        <w:t>Leben</w:t>
      </w:r>
      <w:r>
        <w:rPr>
          <w:color w:val="231F20"/>
          <w:spacing w:val="-3"/>
        </w:rPr>
        <w:t> </w:t>
      </w:r>
      <w:r>
        <w:rPr>
          <w:color w:val="231F20"/>
        </w:rPr>
        <w:t>für</w:t>
      </w:r>
      <w:r>
        <w:rPr>
          <w:color w:val="231F20"/>
          <w:spacing w:val="-2"/>
        </w:rPr>
        <w:t> </w:t>
      </w:r>
      <w:r>
        <w:rPr>
          <w:color w:val="231F20"/>
        </w:rPr>
        <w:t>immer</w:t>
      </w:r>
      <w:r>
        <w:rPr>
          <w:color w:val="231F20"/>
          <w:spacing w:val="-3"/>
        </w:rPr>
        <w:t> </w:t>
      </w:r>
      <w:r>
        <w:rPr>
          <w:color w:val="231F20"/>
        </w:rPr>
        <w:t>verändern wird. Paul Ertls hocheffizienter und bildschöner DER RISS ist eine psychologisch unterfütterte Gruselminiatur</w:t>
      </w:r>
    </w:p>
    <w:p>
      <w:pPr>
        <w:pStyle w:val="BodyText"/>
        <w:spacing w:line="312" w:lineRule="auto" w:before="3"/>
        <w:ind w:left="101" w:right="392"/>
      </w:pPr>
      <w:r>
        <w:rPr/>
        <w:pict>
          <v:line style="position:absolute;mso-position-horizontal-relative:page;mso-position-vertical-relative:paragraph;z-index:15733760" from="46.178501pt,50.306175pt" to="559.275501pt,50.306175pt" stroked="true" strokeweight="1pt" strokecolor="#231f20">
            <v:stroke dashstyle="solid"/>
            <w10:wrap type="none"/>
          </v:line>
        </w:pict>
      </w:r>
      <w:r>
        <w:rPr>
          <w:color w:val="231F20"/>
        </w:rPr>
        <w:t>in</w:t>
      </w:r>
      <w:r>
        <w:rPr>
          <w:color w:val="231F20"/>
          <w:spacing w:val="-3"/>
        </w:rPr>
        <w:t> </w:t>
      </w:r>
      <w:r>
        <w:rPr>
          <w:color w:val="231F20"/>
        </w:rPr>
        <w:t>Mittellänge,</w:t>
      </w:r>
      <w:r>
        <w:rPr>
          <w:color w:val="231F20"/>
          <w:spacing w:val="-2"/>
        </w:rPr>
        <w:t> </w:t>
      </w:r>
      <w:r>
        <w:rPr>
          <w:color w:val="231F20"/>
        </w:rPr>
        <w:t>die</w:t>
      </w:r>
      <w:r>
        <w:rPr>
          <w:color w:val="231F20"/>
          <w:spacing w:val="-3"/>
        </w:rPr>
        <w:t> </w:t>
      </w:r>
      <w:r>
        <w:rPr>
          <w:color w:val="231F20"/>
        </w:rPr>
        <w:t>sich</w:t>
      </w:r>
      <w:r>
        <w:rPr>
          <w:color w:val="231F20"/>
          <w:spacing w:val="-2"/>
        </w:rPr>
        <w:t> </w:t>
      </w:r>
      <w:r>
        <w:rPr>
          <w:color w:val="231F20"/>
        </w:rPr>
        <w:t>in</w:t>
      </w:r>
      <w:r>
        <w:rPr>
          <w:color w:val="231F20"/>
          <w:spacing w:val="-3"/>
        </w:rPr>
        <w:t> </w:t>
      </w:r>
      <w:r>
        <w:rPr>
          <w:color w:val="231F20"/>
        </w:rPr>
        <w:t>eine</w:t>
      </w:r>
      <w:r>
        <w:rPr>
          <w:color w:val="231F20"/>
          <w:spacing w:val="-3"/>
        </w:rPr>
        <w:t> </w:t>
      </w:r>
      <w:r>
        <w:rPr>
          <w:color w:val="231F20"/>
        </w:rPr>
        <w:t>so</w:t>
      </w:r>
      <w:r>
        <w:rPr>
          <w:color w:val="231F20"/>
          <w:spacing w:val="-2"/>
        </w:rPr>
        <w:t> </w:t>
      </w:r>
      <w:r>
        <w:rPr>
          <w:color w:val="231F20"/>
        </w:rPr>
        <w:t>lässige</w:t>
      </w:r>
      <w:r>
        <w:rPr>
          <w:color w:val="231F20"/>
          <w:spacing w:val="-3"/>
        </w:rPr>
        <w:t> </w:t>
      </w:r>
      <w:r>
        <w:rPr>
          <w:color w:val="231F20"/>
        </w:rPr>
        <w:t>wie</w:t>
      </w:r>
      <w:r>
        <w:rPr>
          <w:color w:val="231F20"/>
          <w:spacing w:val="-3"/>
        </w:rPr>
        <w:t> </w:t>
      </w:r>
      <w:r>
        <w:rPr>
          <w:color w:val="231F20"/>
        </w:rPr>
        <w:t>originelle</w:t>
      </w:r>
      <w:r>
        <w:rPr>
          <w:color w:val="231F20"/>
          <w:spacing w:val="-3"/>
        </w:rPr>
        <w:t> </w:t>
      </w:r>
      <w:r>
        <w:rPr>
          <w:color w:val="231F20"/>
        </w:rPr>
        <w:t>wie</w:t>
      </w:r>
      <w:r>
        <w:rPr>
          <w:color w:val="231F20"/>
          <w:spacing w:val="-3"/>
        </w:rPr>
        <w:t> </w:t>
      </w:r>
      <w:r>
        <w:rPr>
          <w:color w:val="231F20"/>
        </w:rPr>
        <w:t>sanft</w:t>
      </w:r>
      <w:r>
        <w:rPr>
          <w:color w:val="231F20"/>
          <w:spacing w:val="-2"/>
        </w:rPr>
        <w:t> </w:t>
      </w:r>
      <w:r>
        <w:rPr>
          <w:color w:val="231F20"/>
        </w:rPr>
        <w:t>verstörende</w:t>
      </w:r>
      <w:r>
        <w:rPr>
          <w:color w:val="231F20"/>
          <w:spacing w:val="-2"/>
        </w:rPr>
        <w:t> </w:t>
      </w:r>
      <w:r>
        <w:rPr>
          <w:color w:val="231F20"/>
        </w:rPr>
        <w:t>Utopie</w:t>
      </w:r>
      <w:r>
        <w:rPr>
          <w:color w:val="231F20"/>
          <w:spacing w:val="-2"/>
        </w:rPr>
        <w:t> </w:t>
      </w:r>
      <w:r>
        <w:rPr>
          <w:color w:val="231F20"/>
        </w:rPr>
        <w:t>wandelt</w:t>
      </w:r>
      <w:r>
        <w:rPr>
          <w:color w:val="231F20"/>
          <w:spacing w:val="-3"/>
        </w:rPr>
        <w:t> </w:t>
      </w:r>
      <w:r>
        <w:rPr>
          <w:color w:val="231F20"/>
        </w:rPr>
        <w:t>und</w:t>
      </w:r>
      <w:r>
        <w:rPr>
          <w:color w:val="231F20"/>
          <w:spacing w:val="-3"/>
        </w:rPr>
        <w:t> </w:t>
      </w:r>
      <w:r>
        <w:rPr>
          <w:color w:val="231F20"/>
        </w:rPr>
        <w:t>letztlich</w:t>
      </w:r>
      <w:r>
        <w:rPr>
          <w:color w:val="231F20"/>
          <w:spacing w:val="-3"/>
        </w:rPr>
        <w:t> </w:t>
      </w:r>
      <w:r>
        <w:rPr>
          <w:color w:val="231F20"/>
        </w:rPr>
        <w:t>auch wuchtiges Plädoyer für die Autonomie älterer Menschen ist.</w:t>
      </w:r>
    </w:p>
    <w:p>
      <w:pPr>
        <w:pStyle w:val="BodyText"/>
      </w:pPr>
    </w:p>
    <w:p>
      <w:pPr>
        <w:pStyle w:val="BodyText"/>
      </w:pPr>
    </w:p>
    <w:p>
      <w:pPr>
        <w:pStyle w:val="BodyText"/>
        <w:spacing w:before="3"/>
        <w:rPr>
          <w:sz w:val="23"/>
        </w:rPr>
      </w:pPr>
      <w:r>
        <w:rPr/>
        <w:drawing>
          <wp:anchor distT="0" distB="0" distL="0" distR="0" allowOverlap="1" layoutInCell="1" locked="0" behindDoc="0" simplePos="0" relativeHeight="9">
            <wp:simplePos x="0" y="0"/>
            <wp:positionH relativeFrom="page">
              <wp:posOffset>1284328</wp:posOffset>
            </wp:positionH>
            <wp:positionV relativeFrom="paragraph">
              <wp:posOffset>185293</wp:posOffset>
            </wp:positionV>
            <wp:extent cx="5047488" cy="2116264"/>
            <wp:effectExtent l="0" t="0" r="0" b="0"/>
            <wp:wrapTopAndBottom/>
            <wp:docPr id="23" name="image12.jpeg"/>
            <wp:cNvGraphicFramePr>
              <a:graphicFrameLocks noChangeAspect="1"/>
            </wp:cNvGraphicFramePr>
            <a:graphic>
              <a:graphicData uri="http://schemas.openxmlformats.org/drawingml/2006/picture">
                <pic:pic>
                  <pic:nvPicPr>
                    <pic:cNvPr id="24" name="image12.jpeg"/>
                    <pic:cNvPicPr/>
                  </pic:nvPicPr>
                  <pic:blipFill>
                    <a:blip r:embed="rId19" cstate="print"/>
                    <a:stretch>
                      <a:fillRect/>
                    </a:stretch>
                  </pic:blipFill>
                  <pic:spPr>
                    <a:xfrm>
                      <a:off x="0" y="0"/>
                      <a:ext cx="5047488" cy="2116264"/>
                    </a:xfrm>
                    <a:prstGeom prst="rect">
                      <a:avLst/>
                    </a:prstGeom>
                  </pic:spPr>
                </pic:pic>
              </a:graphicData>
            </a:graphic>
          </wp:anchor>
        </w:drawing>
      </w:r>
    </w:p>
    <w:p>
      <w:pPr>
        <w:pStyle w:val="BodyText"/>
        <w:rPr>
          <w:sz w:val="22"/>
        </w:rPr>
      </w:pPr>
    </w:p>
    <w:p>
      <w:pPr>
        <w:pStyle w:val="BodyText"/>
        <w:spacing w:before="9"/>
        <w:rPr>
          <w:sz w:val="17"/>
        </w:rPr>
      </w:pPr>
    </w:p>
    <w:p>
      <w:pPr>
        <w:pStyle w:val="Heading2"/>
        <w:spacing w:before="0"/>
      </w:pPr>
      <w:r>
        <w:rPr>
          <w:color w:val="231F20"/>
          <w:spacing w:val="-2"/>
        </w:rPr>
        <w:t>MATER</w:t>
      </w:r>
      <w:r>
        <w:rPr>
          <w:color w:val="231F20"/>
          <w:spacing w:val="-9"/>
        </w:rPr>
        <w:t> </w:t>
      </w:r>
      <w:r>
        <w:rPr>
          <w:color w:val="231F20"/>
          <w:spacing w:val="-2"/>
        </w:rPr>
        <w:t>SUPERIOR</w:t>
      </w:r>
    </w:p>
    <w:p>
      <w:pPr>
        <w:pStyle w:val="Heading4"/>
      </w:pPr>
      <w:r>
        <w:rPr>
          <w:color w:val="231F20"/>
          <w:spacing w:val="-6"/>
        </w:rPr>
        <w:t>AT</w:t>
      </w:r>
      <w:r>
        <w:rPr>
          <w:color w:val="231F20"/>
          <w:spacing w:val="-7"/>
        </w:rPr>
        <w:t> </w:t>
      </w:r>
      <w:r>
        <w:rPr>
          <w:color w:val="231F20"/>
          <w:spacing w:val="-4"/>
        </w:rPr>
        <w:t>2022</w:t>
      </w:r>
    </w:p>
    <w:p>
      <w:pPr>
        <w:pStyle w:val="BodyText"/>
        <w:spacing w:before="70"/>
        <w:ind w:left="203"/>
      </w:pPr>
      <w:r>
        <w:rPr>
          <w:color w:val="231F20"/>
        </w:rPr>
        <w:t>R:</w:t>
      </w:r>
      <w:r>
        <w:rPr>
          <w:color w:val="231F20"/>
          <w:spacing w:val="-12"/>
        </w:rPr>
        <w:t> </w:t>
      </w:r>
      <w:r>
        <w:rPr>
          <w:color w:val="231F20"/>
        </w:rPr>
        <w:t>Marie Alice </w:t>
      </w:r>
      <w:r>
        <w:rPr>
          <w:color w:val="231F20"/>
          <w:spacing w:val="-2"/>
        </w:rPr>
        <w:t>Wolfszahn</w:t>
      </w:r>
    </w:p>
    <w:p>
      <w:pPr>
        <w:pStyle w:val="BodyText"/>
        <w:spacing w:before="70"/>
        <w:ind w:left="203"/>
      </w:pPr>
      <w:r>
        <w:rPr>
          <w:color w:val="231F20"/>
        </w:rPr>
        <w:t>Mit:</w:t>
      </w:r>
      <w:r>
        <w:rPr>
          <w:color w:val="231F20"/>
          <w:spacing w:val="-3"/>
        </w:rPr>
        <w:t> </w:t>
      </w:r>
      <w:r>
        <w:rPr>
          <w:color w:val="231F20"/>
        </w:rPr>
        <w:t>Isabella</w:t>
      </w:r>
      <w:r>
        <w:rPr>
          <w:color w:val="231F20"/>
          <w:spacing w:val="-3"/>
        </w:rPr>
        <w:t> </w:t>
      </w:r>
      <w:r>
        <w:rPr>
          <w:color w:val="231F20"/>
        </w:rPr>
        <w:t>Händler,</w:t>
      </w:r>
      <w:r>
        <w:rPr>
          <w:color w:val="231F20"/>
          <w:spacing w:val="-2"/>
        </w:rPr>
        <w:t> </w:t>
      </w:r>
      <w:r>
        <w:rPr>
          <w:color w:val="231F20"/>
        </w:rPr>
        <w:t>Inge</w:t>
      </w:r>
      <w:r>
        <w:rPr>
          <w:color w:val="231F20"/>
          <w:spacing w:val="-3"/>
        </w:rPr>
        <w:t> </w:t>
      </w:r>
      <w:r>
        <w:rPr>
          <w:color w:val="231F20"/>
        </w:rPr>
        <w:t>Maux,</w:t>
      </w:r>
      <w:r>
        <w:rPr>
          <w:color w:val="231F20"/>
          <w:spacing w:val="-2"/>
        </w:rPr>
        <w:t> </w:t>
      </w:r>
      <w:r>
        <w:rPr>
          <w:color w:val="231F20"/>
        </w:rPr>
        <w:t>Jochen</w:t>
      </w:r>
      <w:r>
        <w:rPr>
          <w:color w:val="231F20"/>
          <w:spacing w:val="-3"/>
        </w:rPr>
        <w:t> </w:t>
      </w:r>
      <w:r>
        <w:rPr>
          <w:color w:val="231F20"/>
        </w:rPr>
        <w:t>Nickel,</w:t>
      </w:r>
      <w:r>
        <w:rPr>
          <w:color w:val="231F20"/>
          <w:spacing w:val="-6"/>
        </w:rPr>
        <w:t> </w:t>
      </w:r>
      <w:r>
        <w:rPr>
          <w:color w:val="231F20"/>
        </w:rPr>
        <w:t>Tim</w:t>
      </w:r>
      <w:r>
        <w:rPr>
          <w:color w:val="231F20"/>
          <w:spacing w:val="-3"/>
        </w:rPr>
        <w:t> </w:t>
      </w:r>
      <w:r>
        <w:rPr>
          <w:color w:val="231F20"/>
          <w:spacing w:val="-2"/>
        </w:rPr>
        <w:t>Werths</w:t>
      </w:r>
    </w:p>
    <w:p>
      <w:pPr>
        <w:pStyle w:val="BodyText"/>
        <w:spacing w:before="2"/>
        <w:rPr>
          <w:sz w:val="32"/>
        </w:rPr>
      </w:pPr>
    </w:p>
    <w:p>
      <w:pPr>
        <w:pStyle w:val="BodyText"/>
        <w:spacing w:line="312" w:lineRule="auto"/>
        <w:ind w:left="203" w:right="392"/>
      </w:pPr>
      <w:r>
        <w:rPr>
          <w:color w:val="231F20"/>
        </w:rPr>
        <w:t>1975: Sigrun tritt in der Villa Rosenkreuz, einem ausladenden</w:t>
      </w:r>
      <w:r>
        <w:rPr>
          <w:color w:val="231F20"/>
          <w:spacing w:val="-3"/>
        </w:rPr>
        <w:t> </w:t>
      </w:r>
      <w:r>
        <w:rPr>
          <w:color w:val="231F20"/>
        </w:rPr>
        <w:t>Anwesen, ihre Stelle als Betreuerin der exzentrischen Baroness Heidenreich an. Während die junge Frau dort auf Spuren ihrer Herkunft stößt, ist die kinderlose</w:t>
      </w:r>
      <w:r>
        <w:rPr>
          <w:color w:val="231F20"/>
          <w:spacing w:val="-13"/>
        </w:rPr>
        <w:t> </w:t>
      </w:r>
      <w:r>
        <w:rPr>
          <w:color w:val="231F20"/>
        </w:rPr>
        <w:t>Adelige</w:t>
      </w:r>
      <w:r>
        <w:rPr>
          <w:color w:val="231F20"/>
          <w:spacing w:val="-2"/>
        </w:rPr>
        <w:t> </w:t>
      </w:r>
      <w:r>
        <w:rPr>
          <w:color w:val="231F20"/>
        </w:rPr>
        <w:t>auf</w:t>
      </w:r>
      <w:r>
        <w:rPr>
          <w:color w:val="231F20"/>
          <w:spacing w:val="-3"/>
        </w:rPr>
        <w:t> </w:t>
      </w:r>
      <w:r>
        <w:rPr>
          <w:color w:val="231F20"/>
        </w:rPr>
        <w:t>der</w:t>
      </w:r>
      <w:r>
        <w:rPr>
          <w:color w:val="231F20"/>
          <w:spacing w:val="-3"/>
        </w:rPr>
        <w:t> </w:t>
      </w:r>
      <w:r>
        <w:rPr>
          <w:color w:val="231F20"/>
        </w:rPr>
        <w:t>Suche</w:t>
      </w:r>
      <w:r>
        <w:rPr>
          <w:color w:val="231F20"/>
          <w:spacing w:val="-2"/>
        </w:rPr>
        <w:t> </w:t>
      </w:r>
      <w:r>
        <w:rPr>
          <w:color w:val="231F20"/>
        </w:rPr>
        <w:t>nach</w:t>
      </w:r>
      <w:r>
        <w:rPr>
          <w:color w:val="231F20"/>
          <w:spacing w:val="-3"/>
        </w:rPr>
        <w:t> </w:t>
      </w:r>
      <w:r>
        <w:rPr>
          <w:color w:val="231F20"/>
        </w:rPr>
        <w:t>einer</w:t>
      </w:r>
      <w:r>
        <w:rPr>
          <w:color w:val="231F20"/>
          <w:spacing w:val="-3"/>
        </w:rPr>
        <w:t> </w:t>
      </w:r>
      <w:r>
        <w:rPr>
          <w:color w:val="231F20"/>
        </w:rPr>
        <w:t>Nachfahrin</w:t>
      </w:r>
      <w:r>
        <w:rPr>
          <w:color w:val="231F20"/>
          <w:spacing w:val="-2"/>
        </w:rPr>
        <w:t> </w:t>
      </w:r>
      <w:r>
        <w:rPr>
          <w:color w:val="231F20"/>
        </w:rPr>
        <w:t>bereit,</w:t>
      </w:r>
      <w:r>
        <w:rPr>
          <w:color w:val="231F20"/>
          <w:spacing w:val="-3"/>
        </w:rPr>
        <w:t> </w:t>
      </w:r>
      <w:r>
        <w:rPr>
          <w:color w:val="231F20"/>
        </w:rPr>
        <w:t>dafür</w:t>
      </w:r>
      <w:r>
        <w:rPr>
          <w:color w:val="231F20"/>
          <w:spacing w:val="-3"/>
        </w:rPr>
        <w:t> </w:t>
      </w:r>
      <w:r>
        <w:rPr>
          <w:color w:val="231F20"/>
        </w:rPr>
        <w:t>bis</w:t>
      </w:r>
      <w:r>
        <w:rPr>
          <w:color w:val="231F20"/>
          <w:spacing w:val="-3"/>
        </w:rPr>
        <w:t> </w:t>
      </w:r>
      <w:r>
        <w:rPr>
          <w:color w:val="231F20"/>
        </w:rPr>
        <w:t>zum</w:t>
      </w:r>
      <w:r>
        <w:rPr>
          <w:color w:val="231F20"/>
          <w:spacing w:val="-2"/>
        </w:rPr>
        <w:t> </w:t>
      </w:r>
      <w:r>
        <w:rPr>
          <w:color w:val="231F20"/>
        </w:rPr>
        <w:t>Äußersten</w:t>
      </w:r>
      <w:r>
        <w:rPr>
          <w:color w:val="231F20"/>
          <w:spacing w:val="-2"/>
        </w:rPr>
        <w:t> </w:t>
      </w:r>
      <w:r>
        <w:rPr>
          <w:color w:val="231F20"/>
        </w:rPr>
        <w:t>zu</w:t>
      </w:r>
      <w:r>
        <w:rPr>
          <w:color w:val="231F20"/>
          <w:spacing w:val="-2"/>
        </w:rPr>
        <w:t> </w:t>
      </w:r>
      <w:r>
        <w:rPr>
          <w:color w:val="231F20"/>
        </w:rPr>
        <w:t>gehen.</w:t>
      </w:r>
      <w:r>
        <w:rPr>
          <w:color w:val="231F20"/>
          <w:spacing w:val="-3"/>
        </w:rPr>
        <w:t> </w:t>
      </w:r>
      <w:r>
        <w:rPr>
          <w:color w:val="231F20"/>
        </w:rPr>
        <w:t>Regisseurin Marie Alice Wolfszahn gelingt mit ihrem ersten Spielfilm eine in der Gothic-Tradition verwurzelte Schauerminiatur: Schwebeteilchen der Vergangenheit gleiten durchs museale Gemäuer, in dem sich Faschismus und Esoterik verzahnen, auf dass die unheiligsten Gespenster angerufen werden können.</w:t>
      </w:r>
    </w:p>
    <w:p>
      <w:pPr>
        <w:pStyle w:val="BodyText"/>
        <w:spacing w:before="7"/>
        <w:ind w:left="203"/>
      </w:pPr>
      <w:r>
        <w:rPr>
          <w:color w:val="231F20"/>
          <w:spacing w:val="-2"/>
        </w:rPr>
        <w:t>Unheimlich!</w:t>
      </w:r>
    </w:p>
    <w:p>
      <w:pPr>
        <w:spacing w:after="0"/>
        <w:sectPr>
          <w:pgSz w:w="11910" w:h="16840"/>
          <w:pgMar w:top="700" w:bottom="280" w:left="720" w:right="720"/>
        </w:sectPr>
      </w:pPr>
    </w:p>
    <w:p>
      <w:pPr>
        <w:pStyle w:val="BodyText"/>
        <w:ind w:left="2544"/>
      </w:pPr>
      <w:r>
        <w:rPr/>
        <w:drawing>
          <wp:inline distT="0" distB="0" distL="0" distR="0">
            <wp:extent cx="3428131" cy="1938527"/>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20" cstate="print"/>
                    <a:stretch>
                      <a:fillRect/>
                    </a:stretch>
                  </pic:blipFill>
                  <pic:spPr>
                    <a:xfrm>
                      <a:off x="0" y="0"/>
                      <a:ext cx="3428131" cy="1938527"/>
                    </a:xfrm>
                    <a:prstGeom prst="rect">
                      <a:avLst/>
                    </a:prstGeom>
                  </pic:spPr>
                </pic:pic>
              </a:graphicData>
            </a:graphic>
          </wp:inline>
        </w:drawing>
      </w:r>
      <w:r>
        <w:rPr/>
      </w:r>
    </w:p>
    <w:p>
      <w:pPr>
        <w:pStyle w:val="BodyText"/>
        <w:spacing w:before="8"/>
        <w:rPr>
          <w:sz w:val="22"/>
        </w:rPr>
      </w:pPr>
    </w:p>
    <w:p>
      <w:pPr>
        <w:pStyle w:val="Heading2"/>
        <w:ind w:left="101"/>
      </w:pPr>
      <w:r>
        <w:rPr>
          <w:color w:val="231F20"/>
        </w:rPr>
        <w:t>THE</w:t>
      </w:r>
      <w:r>
        <w:rPr>
          <w:color w:val="231F20"/>
          <w:spacing w:val="-1"/>
        </w:rPr>
        <w:t> </w:t>
      </w:r>
      <w:r>
        <w:rPr>
          <w:color w:val="231F20"/>
        </w:rPr>
        <w:t>KINGDOM EXODUS:</w:t>
      </w:r>
      <w:r>
        <w:rPr>
          <w:color w:val="231F20"/>
          <w:spacing w:val="-1"/>
        </w:rPr>
        <w:t> </w:t>
      </w:r>
      <w:r>
        <w:rPr>
          <w:color w:val="231F20"/>
        </w:rPr>
        <w:t>EPSIODE 1</w:t>
      </w:r>
      <w:r>
        <w:rPr>
          <w:color w:val="231F20"/>
          <w:spacing w:val="-1"/>
        </w:rPr>
        <w:t> </w:t>
      </w:r>
      <w:r>
        <w:rPr>
          <w:color w:val="231F20"/>
        </w:rPr>
        <w:t>&amp; </w:t>
      </w:r>
      <w:r>
        <w:rPr>
          <w:color w:val="231F20"/>
          <w:spacing w:val="-10"/>
        </w:rPr>
        <w:t>2</w:t>
      </w:r>
    </w:p>
    <w:p>
      <w:pPr>
        <w:pStyle w:val="Heading4"/>
        <w:ind w:left="101"/>
      </w:pPr>
      <w:r>
        <w:rPr>
          <w:color w:val="231F20"/>
        </w:rPr>
        <w:t>DK</w:t>
      </w:r>
      <w:r>
        <w:rPr>
          <w:color w:val="231F20"/>
          <w:spacing w:val="-3"/>
        </w:rPr>
        <w:t> </w:t>
      </w:r>
      <w:r>
        <w:rPr>
          <w:color w:val="231F20"/>
          <w:spacing w:val="-4"/>
        </w:rPr>
        <w:t>2022</w:t>
      </w:r>
    </w:p>
    <w:p>
      <w:pPr>
        <w:pStyle w:val="BodyText"/>
        <w:spacing w:before="70"/>
        <w:ind w:left="101"/>
      </w:pPr>
      <w:r>
        <w:rPr>
          <w:color w:val="231F20"/>
        </w:rPr>
        <w:t>R:</w:t>
      </w:r>
      <w:r>
        <w:rPr>
          <w:color w:val="231F20"/>
          <w:spacing w:val="-3"/>
        </w:rPr>
        <w:t> </w:t>
      </w:r>
      <w:r>
        <w:rPr>
          <w:color w:val="231F20"/>
        </w:rPr>
        <w:t>Lars</w:t>
      </w:r>
      <w:r>
        <w:rPr>
          <w:color w:val="231F20"/>
          <w:spacing w:val="-2"/>
        </w:rPr>
        <w:t> </w:t>
      </w:r>
      <w:r>
        <w:rPr>
          <w:color w:val="231F20"/>
        </w:rPr>
        <w:t>von</w:t>
      </w:r>
      <w:r>
        <w:rPr>
          <w:color w:val="231F20"/>
          <w:spacing w:val="-5"/>
        </w:rPr>
        <w:t> </w:t>
      </w:r>
      <w:r>
        <w:rPr>
          <w:color w:val="231F20"/>
          <w:spacing w:val="-2"/>
        </w:rPr>
        <w:t>Trier</w:t>
      </w:r>
    </w:p>
    <w:p>
      <w:pPr>
        <w:pStyle w:val="BodyText"/>
        <w:spacing w:before="70"/>
        <w:ind w:left="101"/>
      </w:pPr>
      <w:r>
        <w:rPr>
          <w:color w:val="231F20"/>
        </w:rPr>
        <w:t>Mit:</w:t>
      </w:r>
      <w:r>
        <w:rPr>
          <w:color w:val="231F20"/>
          <w:spacing w:val="-5"/>
        </w:rPr>
        <w:t> </w:t>
      </w:r>
      <w:r>
        <w:rPr>
          <w:color w:val="231F20"/>
        </w:rPr>
        <w:t>Mikael</w:t>
      </w:r>
      <w:r>
        <w:rPr>
          <w:color w:val="231F20"/>
          <w:spacing w:val="-2"/>
        </w:rPr>
        <w:t> </w:t>
      </w:r>
      <w:r>
        <w:rPr>
          <w:color w:val="231F20"/>
        </w:rPr>
        <w:t>Persbrandt,</w:t>
      </w:r>
      <w:r>
        <w:rPr>
          <w:color w:val="231F20"/>
          <w:spacing w:val="-3"/>
        </w:rPr>
        <w:t> </w:t>
      </w:r>
      <w:r>
        <w:rPr>
          <w:color w:val="231F20"/>
        </w:rPr>
        <w:t>Lars</w:t>
      </w:r>
      <w:r>
        <w:rPr>
          <w:color w:val="231F20"/>
          <w:spacing w:val="-3"/>
        </w:rPr>
        <w:t> </w:t>
      </w:r>
      <w:r>
        <w:rPr>
          <w:color w:val="231F20"/>
        </w:rPr>
        <w:t>Mikkelsen,</w:t>
      </w:r>
      <w:r>
        <w:rPr>
          <w:color w:val="231F20"/>
          <w:spacing w:val="-2"/>
        </w:rPr>
        <w:t> </w:t>
      </w:r>
      <w:r>
        <w:rPr>
          <w:color w:val="231F20"/>
        </w:rPr>
        <w:t>Nikolaj</w:t>
      </w:r>
      <w:r>
        <w:rPr>
          <w:color w:val="231F20"/>
          <w:spacing w:val="-4"/>
        </w:rPr>
        <w:t> </w:t>
      </w:r>
      <w:r>
        <w:rPr>
          <w:color w:val="231F20"/>
        </w:rPr>
        <w:t>Lie</w:t>
      </w:r>
      <w:r>
        <w:rPr>
          <w:color w:val="231F20"/>
          <w:spacing w:val="-3"/>
        </w:rPr>
        <w:t> </w:t>
      </w:r>
      <w:r>
        <w:rPr>
          <w:color w:val="231F20"/>
        </w:rPr>
        <w:t>Kaas,</w:t>
      </w:r>
      <w:r>
        <w:rPr>
          <w:color w:val="231F20"/>
          <w:spacing w:val="-6"/>
        </w:rPr>
        <w:t> </w:t>
      </w:r>
      <w:r>
        <w:rPr>
          <w:color w:val="231F20"/>
        </w:rPr>
        <w:t>Tuva</w:t>
      </w:r>
      <w:r>
        <w:rPr>
          <w:color w:val="231F20"/>
          <w:spacing w:val="-3"/>
        </w:rPr>
        <w:t> </w:t>
      </w:r>
      <w:r>
        <w:rPr>
          <w:color w:val="231F20"/>
          <w:spacing w:val="-2"/>
        </w:rPr>
        <w:t>Novotny</w:t>
      </w:r>
    </w:p>
    <w:p>
      <w:pPr>
        <w:pStyle w:val="BodyText"/>
        <w:spacing w:before="2"/>
        <w:rPr>
          <w:sz w:val="32"/>
        </w:rPr>
      </w:pPr>
    </w:p>
    <w:p>
      <w:pPr>
        <w:pStyle w:val="BodyText"/>
        <w:spacing w:line="312" w:lineRule="auto"/>
        <w:ind w:left="101" w:right="41"/>
      </w:pPr>
      <w:r>
        <w:rPr>
          <w:color w:val="231F20"/>
        </w:rPr>
        <w:t>Mitte</w:t>
      </w:r>
      <w:r>
        <w:rPr>
          <w:color w:val="231F20"/>
          <w:spacing w:val="-5"/>
        </w:rPr>
        <w:t> </w:t>
      </w:r>
      <w:r>
        <w:rPr>
          <w:color w:val="231F20"/>
        </w:rPr>
        <w:t>der</w:t>
      </w:r>
      <w:r>
        <w:rPr>
          <w:color w:val="231F20"/>
          <w:spacing w:val="-6"/>
        </w:rPr>
        <w:t> </w:t>
      </w:r>
      <w:r>
        <w:rPr>
          <w:color w:val="231F20"/>
        </w:rPr>
        <w:t>Neunzigerjahre</w:t>
      </w:r>
      <w:r>
        <w:rPr>
          <w:color w:val="231F20"/>
          <w:spacing w:val="-6"/>
        </w:rPr>
        <w:t> </w:t>
      </w:r>
      <w:r>
        <w:rPr>
          <w:color w:val="231F20"/>
        </w:rPr>
        <w:t>inszenierte</w:t>
      </w:r>
      <w:r>
        <w:rPr>
          <w:color w:val="231F20"/>
          <w:spacing w:val="-6"/>
        </w:rPr>
        <w:t> </w:t>
      </w:r>
      <w:r>
        <w:rPr>
          <w:color w:val="231F20"/>
        </w:rPr>
        <w:t>der</w:t>
      </w:r>
      <w:r>
        <w:rPr>
          <w:color w:val="231F20"/>
          <w:spacing w:val="-6"/>
        </w:rPr>
        <w:t> </w:t>
      </w:r>
      <w:r>
        <w:rPr>
          <w:color w:val="231F20"/>
        </w:rPr>
        <w:t>dänische</w:t>
      </w:r>
      <w:r>
        <w:rPr>
          <w:color w:val="231F20"/>
          <w:spacing w:val="-14"/>
        </w:rPr>
        <w:t> </w:t>
      </w:r>
      <w:r>
        <w:rPr>
          <w:color w:val="231F20"/>
        </w:rPr>
        <w:t>Ausnahmeregisseur</w:t>
      </w:r>
      <w:r>
        <w:rPr>
          <w:color w:val="231F20"/>
          <w:spacing w:val="-4"/>
        </w:rPr>
        <w:t> </w:t>
      </w:r>
      <w:r>
        <w:rPr>
          <w:color w:val="231F20"/>
        </w:rPr>
        <w:t>Lars</w:t>
      </w:r>
      <w:r>
        <w:rPr>
          <w:color w:val="231F20"/>
          <w:spacing w:val="-6"/>
        </w:rPr>
        <w:t> </w:t>
      </w:r>
      <w:r>
        <w:rPr>
          <w:color w:val="231F20"/>
        </w:rPr>
        <w:t>von</w:t>
      </w:r>
      <w:r>
        <w:rPr>
          <w:color w:val="231F20"/>
          <w:spacing w:val="-8"/>
        </w:rPr>
        <w:t> </w:t>
      </w:r>
      <w:r>
        <w:rPr>
          <w:color w:val="231F20"/>
        </w:rPr>
        <w:t>Trier,</w:t>
      </w:r>
      <w:r>
        <w:rPr>
          <w:color w:val="231F20"/>
          <w:spacing w:val="-5"/>
        </w:rPr>
        <w:t> </w:t>
      </w:r>
      <w:r>
        <w:rPr>
          <w:color w:val="231F20"/>
        </w:rPr>
        <w:t>teilinspiriert</w:t>
      </w:r>
      <w:r>
        <w:rPr>
          <w:color w:val="231F20"/>
          <w:spacing w:val="-5"/>
        </w:rPr>
        <w:t> </w:t>
      </w:r>
      <w:r>
        <w:rPr>
          <w:color w:val="231F20"/>
        </w:rPr>
        <w:t>von</w:t>
      </w:r>
      <w:r>
        <w:rPr>
          <w:color w:val="231F20"/>
          <w:spacing w:val="-5"/>
        </w:rPr>
        <w:t> </w:t>
      </w:r>
      <w:r>
        <w:rPr>
          <w:color w:val="231F20"/>
        </w:rPr>
        <w:t>David</w:t>
      </w:r>
      <w:r>
        <w:rPr>
          <w:color w:val="231F20"/>
          <w:spacing w:val="-6"/>
        </w:rPr>
        <w:t> </w:t>
      </w:r>
      <w:r>
        <w:rPr>
          <w:color w:val="231F20"/>
        </w:rPr>
        <w:t>Lynchs TWIN PEAKS, die hochgradig bizarre Serie THE KINGDOM:</w:t>
      </w:r>
      <w:r>
        <w:rPr>
          <w:color w:val="231F20"/>
          <w:spacing w:val="-2"/>
        </w:rPr>
        <w:t> </w:t>
      </w:r>
      <w:r>
        <w:rPr>
          <w:color w:val="231F20"/>
        </w:rPr>
        <w:t>Angesiedelt im Kopenhagener Reichskrankenhaus, kurz Riget („Das Reich“), werden Belegschaft und Patient:innen dort zu Zeug:innen übernatürlicher Vorgänge.</w:t>
      </w:r>
    </w:p>
    <w:p>
      <w:pPr>
        <w:pStyle w:val="BodyText"/>
        <w:spacing w:line="312" w:lineRule="auto" w:before="3"/>
        <w:ind w:left="101"/>
      </w:pPr>
      <w:r>
        <w:rPr/>
        <w:pict>
          <v:line style="position:absolute;mso-position-horizontal-relative:page;mso-position-vertical-relative:paragraph;z-index:15734784" from="46.178501pt,65.306473pt" to="559.275501pt,65.306473pt" stroked="true" strokeweight="1pt" strokecolor="#231f20">
            <v:stroke dashstyle="solid"/>
            <w10:wrap type="none"/>
          </v:line>
        </w:pict>
      </w:r>
      <w:r>
        <w:rPr>
          <w:color w:val="231F20"/>
        </w:rPr>
        <w:t>In der dritten und finalen Staffel EXODUS öffnen sich die</w:t>
      </w:r>
      <w:r>
        <w:rPr>
          <w:color w:val="231F20"/>
          <w:spacing w:val="-2"/>
        </w:rPr>
        <w:t> </w:t>
      </w:r>
      <w:r>
        <w:rPr>
          <w:color w:val="231F20"/>
        </w:rPr>
        <w:t>Tore zu</w:t>
      </w:r>
      <w:r>
        <w:rPr>
          <w:color w:val="231F20"/>
          <w:spacing w:val="-2"/>
        </w:rPr>
        <w:t> </w:t>
      </w:r>
      <w:r>
        <w:rPr>
          <w:color w:val="231F20"/>
        </w:rPr>
        <w:t>THE KINGDOM erneut. Lars von</w:t>
      </w:r>
      <w:r>
        <w:rPr>
          <w:color w:val="231F20"/>
          <w:spacing w:val="-2"/>
        </w:rPr>
        <w:t> </w:t>
      </w:r>
      <w:r>
        <w:rPr>
          <w:color w:val="231F20"/>
        </w:rPr>
        <w:t>Trier versetzt seine</w:t>
      </w:r>
      <w:r>
        <w:rPr>
          <w:color w:val="231F20"/>
          <w:spacing w:val="-3"/>
        </w:rPr>
        <w:t> </w:t>
      </w:r>
      <w:r>
        <w:rPr>
          <w:color w:val="231F20"/>
        </w:rPr>
        <w:t>Rückkehr</w:t>
      </w:r>
      <w:r>
        <w:rPr>
          <w:color w:val="231F20"/>
          <w:spacing w:val="-3"/>
        </w:rPr>
        <w:t> </w:t>
      </w:r>
      <w:r>
        <w:rPr>
          <w:color w:val="231F20"/>
        </w:rPr>
        <w:t>zur</w:t>
      </w:r>
      <w:r>
        <w:rPr>
          <w:color w:val="231F20"/>
          <w:spacing w:val="-3"/>
        </w:rPr>
        <w:t> </w:t>
      </w:r>
      <w:r>
        <w:rPr>
          <w:color w:val="231F20"/>
        </w:rPr>
        <w:t>Kultserie</w:t>
      </w:r>
      <w:r>
        <w:rPr>
          <w:color w:val="231F20"/>
          <w:spacing w:val="-3"/>
        </w:rPr>
        <w:t> </w:t>
      </w:r>
      <w:r>
        <w:rPr>
          <w:color w:val="231F20"/>
        </w:rPr>
        <w:t>mit</w:t>
      </w:r>
      <w:r>
        <w:rPr>
          <w:color w:val="231F20"/>
          <w:spacing w:val="-3"/>
        </w:rPr>
        <w:t> </w:t>
      </w:r>
      <w:r>
        <w:rPr>
          <w:color w:val="231F20"/>
        </w:rPr>
        <w:t>Meta-Momenten,</w:t>
      </w:r>
      <w:r>
        <w:rPr>
          <w:color w:val="231F20"/>
          <w:spacing w:val="-3"/>
        </w:rPr>
        <w:t> </w:t>
      </w:r>
      <w:r>
        <w:rPr>
          <w:color w:val="231F20"/>
        </w:rPr>
        <w:t>ätzender</w:t>
      </w:r>
      <w:r>
        <w:rPr>
          <w:color w:val="231F20"/>
          <w:spacing w:val="-4"/>
        </w:rPr>
        <w:t> </w:t>
      </w:r>
      <w:r>
        <w:rPr>
          <w:color w:val="231F20"/>
        </w:rPr>
        <w:t>Zeitgeist-Satire</w:t>
      </w:r>
      <w:r>
        <w:rPr>
          <w:color w:val="231F20"/>
          <w:spacing w:val="-3"/>
        </w:rPr>
        <w:t> </w:t>
      </w:r>
      <w:r>
        <w:rPr>
          <w:color w:val="231F20"/>
        </w:rPr>
        <w:t>und</w:t>
      </w:r>
      <w:r>
        <w:rPr>
          <w:color w:val="231F20"/>
          <w:spacing w:val="-4"/>
        </w:rPr>
        <w:t> </w:t>
      </w:r>
      <w:r>
        <w:rPr>
          <w:color w:val="231F20"/>
        </w:rPr>
        <w:t>einem</w:t>
      </w:r>
      <w:r>
        <w:rPr>
          <w:color w:val="231F20"/>
          <w:spacing w:val="-4"/>
        </w:rPr>
        <w:t> </w:t>
      </w:r>
      <w:r>
        <w:rPr>
          <w:color w:val="231F20"/>
        </w:rPr>
        <w:t>Gastauftritt</w:t>
      </w:r>
      <w:r>
        <w:rPr>
          <w:color w:val="231F20"/>
          <w:spacing w:val="-3"/>
        </w:rPr>
        <w:t> </w:t>
      </w:r>
      <w:r>
        <w:rPr>
          <w:color w:val="231F20"/>
        </w:rPr>
        <w:t>von</w:t>
      </w:r>
      <w:r>
        <w:rPr>
          <w:color w:val="231F20"/>
          <w:spacing w:val="-13"/>
        </w:rPr>
        <w:t> </w:t>
      </w:r>
      <w:r>
        <w:rPr>
          <w:color w:val="231F20"/>
        </w:rPr>
        <w:t>Alexander Skarsgård. Schon jetzt ziemlich legendär.</w:t>
      </w:r>
    </w:p>
    <w:p>
      <w:pPr>
        <w:pStyle w:val="BodyText"/>
      </w:pPr>
    </w:p>
    <w:p>
      <w:pPr>
        <w:pStyle w:val="BodyText"/>
      </w:pPr>
    </w:p>
    <w:p>
      <w:pPr>
        <w:pStyle w:val="BodyText"/>
      </w:pPr>
    </w:p>
    <w:p>
      <w:pPr>
        <w:pStyle w:val="BodyText"/>
        <w:spacing w:before="4"/>
        <w:rPr>
          <w:sz w:val="23"/>
        </w:rPr>
      </w:pPr>
      <w:r>
        <w:rPr/>
        <w:drawing>
          <wp:anchor distT="0" distB="0" distL="0" distR="0" allowOverlap="1" layoutInCell="1" locked="0" behindDoc="0" simplePos="0" relativeHeight="11">
            <wp:simplePos x="0" y="0"/>
            <wp:positionH relativeFrom="page">
              <wp:posOffset>1349999</wp:posOffset>
            </wp:positionH>
            <wp:positionV relativeFrom="paragraph">
              <wp:posOffset>186191</wp:posOffset>
            </wp:positionV>
            <wp:extent cx="4853368" cy="2023395"/>
            <wp:effectExtent l="0" t="0" r="0" b="0"/>
            <wp:wrapTopAndBottom/>
            <wp:docPr id="27" name="image14.jpeg"/>
            <wp:cNvGraphicFramePr>
              <a:graphicFrameLocks noChangeAspect="1"/>
            </wp:cNvGraphicFramePr>
            <a:graphic>
              <a:graphicData uri="http://schemas.openxmlformats.org/drawingml/2006/picture">
                <pic:pic>
                  <pic:nvPicPr>
                    <pic:cNvPr id="28" name="image14.jpeg"/>
                    <pic:cNvPicPr/>
                  </pic:nvPicPr>
                  <pic:blipFill>
                    <a:blip r:embed="rId21" cstate="print"/>
                    <a:stretch>
                      <a:fillRect/>
                    </a:stretch>
                  </pic:blipFill>
                  <pic:spPr>
                    <a:xfrm>
                      <a:off x="0" y="0"/>
                      <a:ext cx="4853368" cy="2023395"/>
                    </a:xfrm>
                    <a:prstGeom prst="rect">
                      <a:avLst/>
                    </a:prstGeom>
                  </pic:spPr>
                </pic:pic>
              </a:graphicData>
            </a:graphic>
          </wp:anchor>
        </w:drawing>
      </w:r>
    </w:p>
    <w:p>
      <w:pPr>
        <w:pStyle w:val="BodyText"/>
        <w:rPr>
          <w:sz w:val="22"/>
        </w:rPr>
      </w:pPr>
    </w:p>
    <w:p>
      <w:pPr>
        <w:pStyle w:val="Heading2"/>
        <w:spacing w:before="189"/>
        <w:ind w:left="101"/>
      </w:pPr>
      <w:r>
        <w:rPr>
          <w:color w:val="231F20"/>
          <w:spacing w:val="-2"/>
        </w:rPr>
        <w:t>MEGALOMANIAC</w:t>
      </w:r>
    </w:p>
    <w:p>
      <w:pPr>
        <w:pStyle w:val="Heading4"/>
        <w:ind w:left="101"/>
      </w:pPr>
      <w:r>
        <w:rPr>
          <w:color w:val="231F20"/>
        </w:rPr>
        <w:t>BE </w:t>
      </w:r>
      <w:r>
        <w:rPr>
          <w:color w:val="231F20"/>
          <w:spacing w:val="-4"/>
        </w:rPr>
        <w:t>2022</w:t>
      </w:r>
    </w:p>
    <w:p>
      <w:pPr>
        <w:pStyle w:val="BodyText"/>
        <w:spacing w:before="70"/>
        <w:ind w:left="101"/>
      </w:pPr>
      <w:r>
        <w:rPr>
          <w:color w:val="231F20"/>
        </w:rPr>
        <w:t>R: Karim </w:t>
      </w:r>
      <w:r>
        <w:rPr>
          <w:color w:val="231F20"/>
          <w:spacing w:val="-2"/>
        </w:rPr>
        <w:t>Ouelhaj</w:t>
      </w:r>
    </w:p>
    <w:p>
      <w:pPr>
        <w:pStyle w:val="BodyText"/>
        <w:spacing w:before="70"/>
        <w:ind w:left="101"/>
      </w:pPr>
      <w:r>
        <w:rPr>
          <w:color w:val="231F20"/>
        </w:rPr>
        <w:t>Mit:</w:t>
      </w:r>
      <w:r>
        <w:rPr>
          <w:color w:val="231F20"/>
          <w:spacing w:val="-3"/>
        </w:rPr>
        <w:t> </w:t>
      </w:r>
      <w:r>
        <w:rPr>
          <w:color w:val="231F20"/>
        </w:rPr>
        <w:t>Benjamin</w:t>
      </w:r>
      <w:r>
        <w:rPr>
          <w:color w:val="231F20"/>
          <w:spacing w:val="-2"/>
        </w:rPr>
        <w:t> </w:t>
      </w:r>
      <w:r>
        <w:rPr>
          <w:color w:val="231F20"/>
        </w:rPr>
        <w:t>Ramon,</w:t>
      </w:r>
      <w:r>
        <w:rPr>
          <w:color w:val="231F20"/>
          <w:spacing w:val="-2"/>
        </w:rPr>
        <w:t> </w:t>
      </w:r>
      <w:r>
        <w:rPr>
          <w:color w:val="231F20"/>
        </w:rPr>
        <w:t>Eline</w:t>
      </w:r>
      <w:r>
        <w:rPr>
          <w:color w:val="231F20"/>
          <w:spacing w:val="-2"/>
        </w:rPr>
        <w:t> </w:t>
      </w:r>
      <w:r>
        <w:rPr>
          <w:color w:val="231F20"/>
        </w:rPr>
        <w:t>Schumacher,</w:t>
      </w:r>
      <w:r>
        <w:rPr>
          <w:color w:val="231F20"/>
          <w:spacing w:val="-2"/>
        </w:rPr>
        <w:t> </w:t>
      </w:r>
      <w:r>
        <w:rPr>
          <w:color w:val="231F20"/>
        </w:rPr>
        <w:t>Hélène</w:t>
      </w:r>
      <w:r>
        <w:rPr>
          <w:color w:val="231F20"/>
          <w:spacing w:val="-3"/>
        </w:rPr>
        <w:t> </w:t>
      </w:r>
      <w:r>
        <w:rPr>
          <w:color w:val="231F20"/>
        </w:rPr>
        <w:t>Moor,</w:t>
      </w:r>
      <w:r>
        <w:rPr>
          <w:color w:val="231F20"/>
          <w:spacing w:val="-2"/>
        </w:rPr>
        <w:t> </w:t>
      </w:r>
      <w:r>
        <w:rPr>
          <w:color w:val="231F20"/>
        </w:rPr>
        <w:t>Karim</w:t>
      </w:r>
      <w:r>
        <w:rPr>
          <w:color w:val="231F20"/>
          <w:spacing w:val="-2"/>
        </w:rPr>
        <w:t> </w:t>
      </w:r>
      <w:r>
        <w:rPr>
          <w:color w:val="231F20"/>
        </w:rPr>
        <w:t>Ouelhaj,</w:t>
      </w:r>
      <w:r>
        <w:rPr>
          <w:color w:val="231F20"/>
          <w:spacing w:val="-2"/>
        </w:rPr>
        <w:t> </w:t>
      </w:r>
      <w:r>
        <w:rPr>
          <w:color w:val="231F20"/>
        </w:rPr>
        <w:t>Pierre</w:t>
      </w:r>
      <w:r>
        <w:rPr>
          <w:color w:val="231F20"/>
          <w:spacing w:val="-2"/>
        </w:rPr>
        <w:t> Nisse</w:t>
      </w:r>
    </w:p>
    <w:p>
      <w:pPr>
        <w:pStyle w:val="BodyText"/>
        <w:spacing w:before="2"/>
        <w:rPr>
          <w:sz w:val="32"/>
        </w:rPr>
      </w:pPr>
    </w:p>
    <w:p>
      <w:pPr>
        <w:pStyle w:val="BodyText"/>
        <w:spacing w:line="312" w:lineRule="auto"/>
        <w:ind w:left="101" w:right="469"/>
      </w:pPr>
      <w:r>
        <w:rPr>
          <w:color w:val="231F20"/>
        </w:rPr>
        <w:t>Zwischen Jänner 1996 und Juli 1997 ermordete der sogenannte Schlächter von Mons nahe eben dieser belgischen Stadt fünf Frauen. Der bis heute nicht gefasste Serienmörder formt das dunkelenergetische</w:t>
      </w:r>
      <w:r>
        <w:rPr>
          <w:color w:val="231F20"/>
          <w:spacing w:val="80"/>
        </w:rPr>
        <w:t> </w:t>
      </w:r>
      <w:r>
        <w:rPr>
          <w:color w:val="231F20"/>
        </w:rPr>
        <w:t>Zentrum</w:t>
      </w:r>
      <w:r>
        <w:rPr>
          <w:color w:val="231F20"/>
          <w:spacing w:val="-3"/>
        </w:rPr>
        <w:t> </w:t>
      </w:r>
      <w:r>
        <w:rPr>
          <w:color w:val="231F20"/>
        </w:rPr>
        <w:t>des</w:t>
      </w:r>
      <w:r>
        <w:rPr>
          <w:color w:val="231F20"/>
          <w:spacing w:val="-4"/>
        </w:rPr>
        <w:t> </w:t>
      </w:r>
      <w:r>
        <w:rPr>
          <w:color w:val="231F20"/>
        </w:rPr>
        <w:t>stockfinsteren</w:t>
      </w:r>
      <w:r>
        <w:rPr>
          <w:color w:val="231F20"/>
          <w:spacing w:val="-3"/>
        </w:rPr>
        <w:t> </w:t>
      </w:r>
      <w:r>
        <w:rPr>
          <w:color w:val="231F20"/>
        </w:rPr>
        <w:t>Horrorthrillers</w:t>
      </w:r>
      <w:r>
        <w:rPr>
          <w:color w:val="231F20"/>
          <w:spacing w:val="-4"/>
        </w:rPr>
        <w:t> </w:t>
      </w:r>
      <w:r>
        <w:rPr>
          <w:color w:val="231F20"/>
        </w:rPr>
        <w:t>MEGALOMANIAC:</w:t>
      </w:r>
      <w:r>
        <w:rPr>
          <w:color w:val="231F20"/>
          <w:spacing w:val="-3"/>
        </w:rPr>
        <w:t> </w:t>
      </w:r>
      <w:r>
        <w:rPr>
          <w:color w:val="231F20"/>
        </w:rPr>
        <w:t>Regisseur</w:t>
      </w:r>
      <w:r>
        <w:rPr>
          <w:color w:val="231F20"/>
          <w:spacing w:val="-4"/>
        </w:rPr>
        <w:t> </w:t>
      </w:r>
      <w:r>
        <w:rPr>
          <w:color w:val="231F20"/>
        </w:rPr>
        <w:t>Karim</w:t>
      </w:r>
      <w:r>
        <w:rPr>
          <w:color w:val="231F20"/>
          <w:spacing w:val="-3"/>
        </w:rPr>
        <w:t> </w:t>
      </w:r>
      <w:r>
        <w:rPr>
          <w:color w:val="231F20"/>
        </w:rPr>
        <w:t>Ouelhaj</w:t>
      </w:r>
      <w:r>
        <w:rPr>
          <w:color w:val="231F20"/>
          <w:spacing w:val="-3"/>
        </w:rPr>
        <w:t> </w:t>
      </w:r>
      <w:r>
        <w:rPr>
          <w:color w:val="231F20"/>
        </w:rPr>
        <w:t>fantasiert</w:t>
      </w:r>
      <w:r>
        <w:rPr>
          <w:color w:val="231F20"/>
          <w:spacing w:val="-3"/>
        </w:rPr>
        <w:t> </w:t>
      </w:r>
      <w:r>
        <w:rPr>
          <w:color w:val="231F20"/>
        </w:rPr>
        <w:t>darin</w:t>
      </w:r>
      <w:r>
        <w:rPr>
          <w:color w:val="231F20"/>
          <w:spacing w:val="-4"/>
        </w:rPr>
        <w:t> </w:t>
      </w:r>
      <w:r>
        <w:rPr>
          <w:color w:val="231F20"/>
        </w:rPr>
        <w:t>in</w:t>
      </w:r>
      <w:r>
        <w:rPr>
          <w:color w:val="231F20"/>
          <w:spacing w:val="-4"/>
        </w:rPr>
        <w:t> </w:t>
      </w:r>
      <w:r>
        <w:rPr>
          <w:color w:val="231F20"/>
        </w:rPr>
        <w:t>famos komponierten Bildern von den Kindern des Schlächters, die beide in seinem verfallenden Haus leben. Während Sohn Félix in die Fußstapfen seines Vaters tritt, ist</w:t>
      </w:r>
      <w:r>
        <w:rPr>
          <w:color w:val="231F20"/>
          <w:spacing w:val="-3"/>
        </w:rPr>
        <w:t> </w:t>
      </w:r>
      <w:r>
        <w:rPr>
          <w:color w:val="231F20"/>
        </w:rPr>
        <w:t>Tochter Martha selbst Gewaltopfer. MEGALOMANIAC</w:t>
      </w:r>
      <w:r>
        <w:rPr>
          <w:color w:val="231F20"/>
          <w:spacing w:val="-1"/>
        </w:rPr>
        <w:t> </w:t>
      </w:r>
      <w:r>
        <w:rPr>
          <w:color w:val="231F20"/>
        </w:rPr>
        <w:t>ist so trostlos wie streitbar: einer der kontroverseren Filme des Festivals.</w:t>
      </w:r>
    </w:p>
    <w:p>
      <w:pPr>
        <w:spacing w:after="0" w:line="312" w:lineRule="auto"/>
        <w:sectPr>
          <w:pgSz w:w="11910" w:h="16840"/>
          <w:pgMar w:top="940" w:bottom="280" w:left="720" w:right="720"/>
        </w:sectPr>
      </w:pPr>
    </w:p>
    <w:p>
      <w:pPr>
        <w:pStyle w:val="BodyText"/>
        <w:ind w:left="2544"/>
      </w:pPr>
      <w:r>
        <w:rPr/>
        <w:drawing>
          <wp:inline distT="0" distB="0" distL="0" distR="0">
            <wp:extent cx="3412764" cy="1920240"/>
            <wp:effectExtent l="0" t="0" r="0" b="0"/>
            <wp:docPr id="29" name="image15.jpeg"/>
            <wp:cNvGraphicFramePr>
              <a:graphicFrameLocks noChangeAspect="1"/>
            </wp:cNvGraphicFramePr>
            <a:graphic>
              <a:graphicData uri="http://schemas.openxmlformats.org/drawingml/2006/picture">
                <pic:pic>
                  <pic:nvPicPr>
                    <pic:cNvPr id="30" name="image15.jpeg"/>
                    <pic:cNvPicPr/>
                  </pic:nvPicPr>
                  <pic:blipFill>
                    <a:blip r:embed="rId22" cstate="print"/>
                    <a:stretch>
                      <a:fillRect/>
                    </a:stretch>
                  </pic:blipFill>
                  <pic:spPr>
                    <a:xfrm>
                      <a:off x="0" y="0"/>
                      <a:ext cx="3412764" cy="1920240"/>
                    </a:xfrm>
                    <a:prstGeom prst="rect">
                      <a:avLst/>
                    </a:prstGeom>
                  </pic:spPr>
                </pic:pic>
              </a:graphicData>
            </a:graphic>
          </wp:inline>
        </w:drawing>
      </w:r>
      <w:r>
        <w:rPr/>
      </w:r>
    </w:p>
    <w:p>
      <w:pPr>
        <w:pStyle w:val="BodyText"/>
        <w:spacing w:before="8"/>
      </w:pPr>
    </w:p>
    <w:p>
      <w:pPr>
        <w:pStyle w:val="Heading2"/>
      </w:pPr>
      <w:r>
        <w:rPr>
          <w:color w:val="231F20"/>
          <w:spacing w:val="-2"/>
        </w:rPr>
        <w:t>DEADSTREAM</w:t>
      </w:r>
    </w:p>
    <w:p>
      <w:pPr>
        <w:pStyle w:val="Heading4"/>
      </w:pPr>
      <w:r>
        <w:rPr>
          <w:color w:val="231F20"/>
        </w:rPr>
        <w:t>US</w:t>
      </w:r>
      <w:r>
        <w:rPr>
          <w:color w:val="231F20"/>
          <w:spacing w:val="-3"/>
        </w:rPr>
        <w:t> </w:t>
      </w:r>
      <w:r>
        <w:rPr>
          <w:color w:val="231F20"/>
          <w:spacing w:val="-4"/>
        </w:rPr>
        <w:t>2022</w:t>
      </w:r>
    </w:p>
    <w:p>
      <w:pPr>
        <w:pStyle w:val="BodyText"/>
        <w:spacing w:before="70"/>
        <w:ind w:left="203"/>
      </w:pPr>
      <w:r>
        <w:rPr>
          <w:color w:val="231F20"/>
        </w:rPr>
        <w:t>R:</w:t>
      </w:r>
      <w:r>
        <w:rPr>
          <w:color w:val="231F20"/>
          <w:spacing w:val="-8"/>
        </w:rPr>
        <w:t> </w:t>
      </w:r>
      <w:r>
        <w:rPr>
          <w:color w:val="231F20"/>
        </w:rPr>
        <w:t>Joseph</w:t>
      </w:r>
      <w:r>
        <w:rPr>
          <w:color w:val="231F20"/>
          <w:spacing w:val="-8"/>
        </w:rPr>
        <w:t> </w:t>
      </w:r>
      <w:r>
        <w:rPr>
          <w:color w:val="231F20"/>
        </w:rPr>
        <w:t>Winter,</w:t>
      </w:r>
      <w:r>
        <w:rPr>
          <w:color w:val="231F20"/>
          <w:spacing w:val="-8"/>
        </w:rPr>
        <w:t> </w:t>
      </w:r>
      <w:r>
        <w:rPr>
          <w:color w:val="231F20"/>
        </w:rPr>
        <w:t>Vanessa</w:t>
      </w:r>
      <w:r>
        <w:rPr>
          <w:color w:val="231F20"/>
          <w:spacing w:val="-8"/>
        </w:rPr>
        <w:t> </w:t>
      </w:r>
      <w:r>
        <w:rPr>
          <w:color w:val="231F20"/>
          <w:spacing w:val="-2"/>
        </w:rPr>
        <w:t>Winter</w:t>
      </w:r>
    </w:p>
    <w:p>
      <w:pPr>
        <w:pStyle w:val="BodyText"/>
        <w:spacing w:before="70"/>
        <w:ind w:left="203"/>
      </w:pPr>
      <w:r>
        <w:rPr>
          <w:color w:val="231F20"/>
        </w:rPr>
        <w:t>Mit:</w:t>
      </w:r>
      <w:r>
        <w:rPr>
          <w:color w:val="231F20"/>
          <w:spacing w:val="-2"/>
        </w:rPr>
        <w:t> </w:t>
      </w:r>
      <w:r>
        <w:rPr>
          <w:color w:val="231F20"/>
        </w:rPr>
        <w:t>Joseph</w:t>
      </w:r>
      <w:r>
        <w:rPr>
          <w:color w:val="231F20"/>
          <w:spacing w:val="-1"/>
        </w:rPr>
        <w:t> </w:t>
      </w:r>
      <w:r>
        <w:rPr>
          <w:color w:val="231F20"/>
        </w:rPr>
        <w:t>Winter,</w:t>
      </w:r>
      <w:r>
        <w:rPr>
          <w:color w:val="231F20"/>
          <w:spacing w:val="-2"/>
        </w:rPr>
        <w:t> </w:t>
      </w:r>
      <w:r>
        <w:rPr>
          <w:color w:val="231F20"/>
        </w:rPr>
        <w:t>Melanie</w:t>
      </w:r>
      <w:r>
        <w:rPr>
          <w:color w:val="231F20"/>
          <w:spacing w:val="-1"/>
        </w:rPr>
        <w:t> </w:t>
      </w:r>
      <w:r>
        <w:rPr>
          <w:color w:val="231F20"/>
        </w:rPr>
        <w:t>Stone,</w:t>
      </w:r>
      <w:r>
        <w:rPr>
          <w:color w:val="231F20"/>
          <w:spacing w:val="-1"/>
        </w:rPr>
        <w:t> </w:t>
      </w:r>
      <w:r>
        <w:rPr>
          <w:color w:val="231F20"/>
        </w:rPr>
        <w:t>Jason</w:t>
      </w:r>
      <w:r>
        <w:rPr>
          <w:color w:val="231F20"/>
          <w:spacing w:val="-2"/>
        </w:rPr>
        <w:t> </w:t>
      </w:r>
      <w:r>
        <w:rPr>
          <w:color w:val="231F20"/>
        </w:rPr>
        <w:t>K.</w:t>
      </w:r>
      <w:r>
        <w:rPr>
          <w:color w:val="231F20"/>
          <w:spacing w:val="-1"/>
        </w:rPr>
        <w:t> </w:t>
      </w:r>
      <w:r>
        <w:rPr>
          <w:color w:val="231F20"/>
        </w:rPr>
        <w:t>Wixom,</w:t>
      </w:r>
      <w:r>
        <w:rPr>
          <w:color w:val="231F20"/>
          <w:spacing w:val="-2"/>
        </w:rPr>
        <w:t> </w:t>
      </w:r>
      <w:r>
        <w:rPr>
          <w:color w:val="231F20"/>
        </w:rPr>
        <w:t>Pat</w:t>
      </w:r>
      <w:r>
        <w:rPr>
          <w:color w:val="231F20"/>
          <w:spacing w:val="-1"/>
        </w:rPr>
        <w:t> </w:t>
      </w:r>
      <w:r>
        <w:rPr>
          <w:color w:val="231F20"/>
        </w:rPr>
        <w:t>Barnett,</w:t>
      </w:r>
      <w:r>
        <w:rPr>
          <w:color w:val="231F20"/>
          <w:spacing w:val="-1"/>
        </w:rPr>
        <w:t> </w:t>
      </w:r>
      <w:r>
        <w:rPr>
          <w:color w:val="231F20"/>
        </w:rPr>
        <w:t>Marty</w:t>
      </w:r>
      <w:r>
        <w:rPr>
          <w:color w:val="231F20"/>
          <w:spacing w:val="-2"/>
        </w:rPr>
        <w:t> </w:t>
      </w:r>
      <w:r>
        <w:rPr>
          <w:color w:val="231F20"/>
        </w:rPr>
        <w:t>Collins,</w:t>
      </w:r>
      <w:r>
        <w:rPr>
          <w:color w:val="231F20"/>
          <w:spacing w:val="-2"/>
        </w:rPr>
        <w:t> </w:t>
      </w:r>
      <w:r>
        <w:rPr>
          <w:color w:val="231F20"/>
        </w:rPr>
        <w:t>Perla</w:t>
      </w:r>
      <w:r>
        <w:rPr>
          <w:color w:val="231F20"/>
          <w:spacing w:val="-1"/>
        </w:rPr>
        <w:t> </w:t>
      </w:r>
      <w:r>
        <w:rPr>
          <w:color w:val="231F20"/>
          <w:spacing w:val="-2"/>
        </w:rPr>
        <w:t>Lacayo</w:t>
      </w:r>
    </w:p>
    <w:p>
      <w:pPr>
        <w:pStyle w:val="BodyText"/>
        <w:spacing w:before="2"/>
        <w:rPr>
          <w:sz w:val="32"/>
        </w:rPr>
      </w:pPr>
    </w:p>
    <w:p>
      <w:pPr>
        <w:pStyle w:val="BodyText"/>
        <w:spacing w:line="312" w:lineRule="auto"/>
        <w:ind w:left="203" w:right="554"/>
      </w:pPr>
      <w:r>
        <w:rPr>
          <w:color w:val="231F20"/>
        </w:rPr>
        <w:t>Ein</w:t>
      </w:r>
      <w:r>
        <w:rPr>
          <w:color w:val="231F20"/>
          <w:spacing w:val="-2"/>
        </w:rPr>
        <w:t> </w:t>
      </w:r>
      <w:r>
        <w:rPr>
          <w:color w:val="231F20"/>
        </w:rPr>
        <w:t>geschasster</w:t>
      </w:r>
      <w:r>
        <w:rPr>
          <w:color w:val="231F20"/>
          <w:spacing w:val="-3"/>
        </w:rPr>
        <w:t> </w:t>
      </w:r>
      <w:r>
        <w:rPr>
          <w:color w:val="231F20"/>
        </w:rPr>
        <w:t>Livestreamer</w:t>
      </w:r>
      <w:r>
        <w:rPr>
          <w:color w:val="231F20"/>
          <w:spacing w:val="-3"/>
        </w:rPr>
        <w:t> </w:t>
      </w:r>
      <w:r>
        <w:rPr>
          <w:color w:val="231F20"/>
        </w:rPr>
        <w:t>überträgt</w:t>
      </w:r>
      <w:r>
        <w:rPr>
          <w:color w:val="231F20"/>
          <w:spacing w:val="-3"/>
        </w:rPr>
        <w:t> </w:t>
      </w:r>
      <w:r>
        <w:rPr>
          <w:color w:val="231F20"/>
        </w:rPr>
        <w:t>seine</w:t>
      </w:r>
      <w:r>
        <w:rPr>
          <w:color w:val="231F20"/>
          <w:spacing w:val="-2"/>
        </w:rPr>
        <w:t> </w:t>
      </w:r>
      <w:r>
        <w:rPr>
          <w:color w:val="231F20"/>
        </w:rPr>
        <w:t>Nacht</w:t>
      </w:r>
      <w:r>
        <w:rPr>
          <w:color w:val="231F20"/>
          <w:spacing w:val="-3"/>
        </w:rPr>
        <w:t> </w:t>
      </w:r>
      <w:r>
        <w:rPr>
          <w:color w:val="231F20"/>
        </w:rPr>
        <w:t>in</w:t>
      </w:r>
      <w:r>
        <w:rPr>
          <w:color w:val="231F20"/>
          <w:spacing w:val="-3"/>
        </w:rPr>
        <w:t> </w:t>
      </w:r>
      <w:r>
        <w:rPr>
          <w:color w:val="231F20"/>
        </w:rPr>
        <w:t>einem</w:t>
      </w:r>
      <w:r>
        <w:rPr>
          <w:color w:val="231F20"/>
          <w:spacing w:val="-3"/>
        </w:rPr>
        <w:t> </w:t>
      </w:r>
      <w:r>
        <w:rPr>
          <w:color w:val="231F20"/>
        </w:rPr>
        <w:t>angeblichen</w:t>
      </w:r>
      <w:r>
        <w:rPr>
          <w:color w:val="231F20"/>
          <w:spacing w:val="-3"/>
        </w:rPr>
        <w:t> </w:t>
      </w:r>
      <w:r>
        <w:rPr>
          <w:color w:val="231F20"/>
        </w:rPr>
        <w:t>Spukhaus</w:t>
      </w:r>
      <w:r>
        <w:rPr>
          <w:color w:val="231F20"/>
          <w:spacing w:val="-2"/>
        </w:rPr>
        <w:t> </w:t>
      </w:r>
      <w:r>
        <w:rPr>
          <w:color w:val="231F20"/>
        </w:rPr>
        <w:t>in</w:t>
      </w:r>
      <w:r>
        <w:rPr>
          <w:color w:val="231F20"/>
          <w:spacing w:val="-3"/>
        </w:rPr>
        <w:t> </w:t>
      </w:r>
      <w:r>
        <w:rPr>
          <w:color w:val="231F20"/>
        </w:rPr>
        <w:t>Utah</w:t>
      </w:r>
      <w:r>
        <w:rPr>
          <w:color w:val="231F20"/>
          <w:spacing w:val="-3"/>
        </w:rPr>
        <w:t> </w:t>
      </w:r>
      <w:r>
        <w:rPr>
          <w:color w:val="231F20"/>
        </w:rPr>
        <w:t>im</w:t>
      </w:r>
      <w:r>
        <w:rPr>
          <w:color w:val="231F20"/>
          <w:spacing w:val="-3"/>
        </w:rPr>
        <w:t> </w:t>
      </w:r>
      <w:r>
        <w:rPr>
          <w:color w:val="231F20"/>
        </w:rPr>
        <w:t>Internet,</w:t>
      </w:r>
      <w:r>
        <w:rPr>
          <w:color w:val="231F20"/>
          <w:spacing w:val="-2"/>
        </w:rPr>
        <w:t> </w:t>
      </w:r>
      <w:r>
        <w:rPr>
          <w:color w:val="231F20"/>
        </w:rPr>
        <w:t>um so seine Fanbasis (und Existenzgrundlage) zurückzugewinnen. In seinem Langfilmdebüt vergnügt sich das</w:t>
      </w:r>
    </w:p>
    <w:p>
      <w:pPr>
        <w:pStyle w:val="BodyText"/>
        <w:spacing w:line="312" w:lineRule="auto" w:before="2"/>
        <w:ind w:left="203" w:right="237"/>
      </w:pPr>
      <w:r>
        <w:rPr>
          <w:color w:val="231F20"/>
        </w:rPr>
        <w:t>Filmemacher-Ehepaar</w:t>
      </w:r>
      <w:r>
        <w:rPr>
          <w:color w:val="231F20"/>
          <w:spacing w:val="-4"/>
        </w:rPr>
        <w:t> </w:t>
      </w:r>
      <w:r>
        <w:rPr>
          <w:color w:val="231F20"/>
        </w:rPr>
        <w:t>Joseph</w:t>
      </w:r>
      <w:r>
        <w:rPr>
          <w:color w:val="231F20"/>
          <w:spacing w:val="-4"/>
        </w:rPr>
        <w:t> </w:t>
      </w:r>
      <w:r>
        <w:rPr>
          <w:color w:val="231F20"/>
        </w:rPr>
        <w:t>und</w:t>
      </w:r>
      <w:r>
        <w:rPr>
          <w:color w:val="231F20"/>
          <w:spacing w:val="-5"/>
        </w:rPr>
        <w:t> </w:t>
      </w:r>
      <w:r>
        <w:rPr>
          <w:color w:val="231F20"/>
        </w:rPr>
        <w:t>Vanessa</w:t>
      </w:r>
      <w:r>
        <w:rPr>
          <w:color w:val="231F20"/>
          <w:spacing w:val="-5"/>
        </w:rPr>
        <w:t> </w:t>
      </w:r>
      <w:r>
        <w:rPr>
          <w:color w:val="231F20"/>
        </w:rPr>
        <w:t>Winter</w:t>
      </w:r>
      <w:r>
        <w:rPr>
          <w:color w:val="231F20"/>
          <w:spacing w:val="-4"/>
        </w:rPr>
        <w:t> </w:t>
      </w:r>
      <w:r>
        <w:rPr>
          <w:color w:val="231F20"/>
        </w:rPr>
        <w:t>mit</w:t>
      </w:r>
      <w:r>
        <w:rPr>
          <w:color w:val="231F20"/>
          <w:spacing w:val="-4"/>
        </w:rPr>
        <w:t> </w:t>
      </w:r>
      <w:r>
        <w:rPr>
          <w:color w:val="231F20"/>
        </w:rPr>
        <w:t>der</w:t>
      </w:r>
      <w:r>
        <w:rPr>
          <w:color w:val="231F20"/>
          <w:spacing w:val="-5"/>
        </w:rPr>
        <w:t> </w:t>
      </w:r>
      <w:r>
        <w:rPr>
          <w:color w:val="231F20"/>
        </w:rPr>
        <w:t>Dekonstruktion</w:t>
      </w:r>
      <w:r>
        <w:rPr>
          <w:color w:val="231F20"/>
          <w:spacing w:val="-4"/>
        </w:rPr>
        <w:t> </w:t>
      </w:r>
      <w:r>
        <w:rPr>
          <w:color w:val="231F20"/>
        </w:rPr>
        <w:t>eines</w:t>
      </w:r>
      <w:r>
        <w:rPr>
          <w:color w:val="231F20"/>
          <w:spacing w:val="-5"/>
        </w:rPr>
        <w:t> </w:t>
      </w:r>
      <w:r>
        <w:rPr>
          <w:color w:val="231F20"/>
        </w:rPr>
        <w:t>typischen</w:t>
      </w:r>
      <w:r>
        <w:rPr>
          <w:color w:val="231F20"/>
          <w:spacing w:val="-4"/>
        </w:rPr>
        <w:t> </w:t>
      </w:r>
      <w:r>
        <w:rPr>
          <w:color w:val="231F20"/>
        </w:rPr>
        <w:t>Internet-Bros,</w:t>
      </w:r>
      <w:r>
        <w:rPr>
          <w:color w:val="231F20"/>
          <w:spacing w:val="-4"/>
        </w:rPr>
        <w:t> </w:t>
      </w:r>
      <w:r>
        <w:rPr>
          <w:color w:val="231F20"/>
        </w:rPr>
        <w:t>vergisst darüber aber nicht, dem Publikum das zu kredenzen, weshalb es in den Kinosesseln sitzt: DEADSTREAM ist eine der besten Horrorkomödien des Jahres, ein verspielter Thrill-Ride vollgestopft mit Schmähs, genialen Ideen (die Beef-Jerky-Cam!) und Schreckmomenten. Exzellent!</w:t>
      </w:r>
    </w:p>
    <w:p>
      <w:pPr>
        <w:pStyle w:val="BodyText"/>
      </w:pPr>
    </w:p>
    <w:p>
      <w:pPr>
        <w:pStyle w:val="BodyText"/>
        <w:spacing w:before="3"/>
        <w:rPr>
          <w:sz w:val="21"/>
        </w:rPr>
      </w:pPr>
      <w:r>
        <w:rPr/>
        <w:pict>
          <v:shape style="position:absolute;margin-left:42.614201pt;margin-top:13.462139pt;width:513.1pt;height:.1pt;mso-position-horizontal-relative:page;mso-position-vertical-relative:paragraph;z-index:-15721984;mso-wrap-distance-left:0;mso-wrap-distance-right:0" id="docshape4" coordorigin="852,269" coordsize="10262,0" path="m852,269l11114,269e" filled="false" stroked="true" strokeweight="1pt" strokecolor="#231f20">
            <v:path arrowok="t"/>
            <v:stroke dashstyle="solid"/>
            <w10:wrap type="topAndBottom"/>
          </v:shape>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pPr>
      <w:r>
        <w:rPr/>
        <w:pict>
          <v:shape style="position:absolute;margin-left:58.701pt;margin-top:13.646689pt;width:477.9pt;height:62.85pt;mso-position-horizontal-relative:page;mso-position-vertical-relative:paragraph;z-index:-15721472;mso-wrap-distance-left:0;mso-wrap-distance-right:0" type="#_x0000_t202" id="docshape5" filled="false" stroked="true" strokeweight="1pt" strokecolor="#231f20">
            <v:textbox inset="0,0,0,0">
              <w:txbxContent>
                <w:p>
                  <w:pPr>
                    <w:spacing w:before="199"/>
                    <w:ind w:left="1454" w:right="1244" w:firstLine="0"/>
                    <w:jc w:val="center"/>
                    <w:rPr>
                      <w:b/>
                      <w:sz w:val="24"/>
                    </w:rPr>
                  </w:pPr>
                  <w:hyperlink r:id="rId7">
                    <w:r>
                      <w:rPr>
                        <w:b/>
                        <w:color w:val="231F20"/>
                        <w:sz w:val="24"/>
                      </w:rPr>
                      <w:t>&gt;</w:t>
                    </w:r>
                    <w:r>
                      <w:rPr>
                        <w:b/>
                        <w:color w:val="231F20"/>
                        <w:spacing w:val="-17"/>
                        <w:sz w:val="24"/>
                      </w:rPr>
                      <w:t> </w:t>
                    </w:r>
                    <w:r>
                      <w:rPr>
                        <w:b/>
                        <w:color w:val="231F20"/>
                        <w:sz w:val="24"/>
                      </w:rPr>
                      <w:t>AKKREDITIERUNGEN</w:t>
                    </w:r>
                    <w:r>
                      <w:rPr>
                        <w:b/>
                        <w:color w:val="231F20"/>
                        <w:spacing w:val="-10"/>
                        <w:sz w:val="24"/>
                      </w:rPr>
                      <w:t> </w:t>
                    </w:r>
                    <w:r>
                      <w:rPr>
                        <w:b/>
                        <w:color w:val="231F20"/>
                        <w:sz w:val="24"/>
                      </w:rPr>
                      <w:t>ab</w:t>
                    </w:r>
                    <w:r>
                      <w:rPr>
                        <w:b/>
                        <w:color w:val="231F20"/>
                        <w:spacing w:val="-10"/>
                        <w:sz w:val="24"/>
                      </w:rPr>
                      <w:t> </w:t>
                    </w:r>
                    <w:r>
                      <w:rPr>
                        <w:b/>
                        <w:color w:val="231F20"/>
                        <w:sz w:val="24"/>
                      </w:rPr>
                      <w:t>sofort</w:t>
                    </w:r>
                    <w:r>
                      <w:rPr>
                        <w:b/>
                        <w:color w:val="231F20"/>
                        <w:spacing w:val="-10"/>
                        <w:sz w:val="24"/>
                      </w:rPr>
                      <w:t> </w:t>
                    </w:r>
                    <w:r>
                      <w:rPr>
                        <w:b/>
                        <w:color w:val="231F20"/>
                        <w:sz w:val="24"/>
                      </w:rPr>
                      <w:t>bis</w:t>
                    </w:r>
                    <w:r>
                      <w:rPr>
                        <w:b/>
                        <w:color w:val="231F20"/>
                        <w:spacing w:val="-10"/>
                        <w:sz w:val="24"/>
                      </w:rPr>
                      <w:t> </w:t>
                    </w:r>
                    <w:r>
                      <w:rPr>
                        <w:b/>
                        <w:color w:val="231F20"/>
                        <w:sz w:val="24"/>
                      </w:rPr>
                      <w:t>15.</w:t>
                    </w:r>
                    <w:r>
                      <w:rPr>
                        <w:b/>
                        <w:color w:val="231F20"/>
                        <w:spacing w:val="-9"/>
                        <w:sz w:val="24"/>
                      </w:rPr>
                      <w:t> </w:t>
                    </w:r>
                    <w:r>
                      <w:rPr>
                        <w:b/>
                        <w:color w:val="231F20"/>
                        <w:sz w:val="24"/>
                      </w:rPr>
                      <w:t>September</w:t>
                    </w:r>
                    <w:r>
                      <w:rPr>
                        <w:b/>
                        <w:color w:val="231F20"/>
                        <w:spacing w:val="-9"/>
                        <w:sz w:val="24"/>
                      </w:rPr>
                      <w:t> </w:t>
                    </w:r>
                    <w:r>
                      <w:rPr>
                        <w:b/>
                        <w:color w:val="231F20"/>
                        <w:spacing w:val="-2"/>
                        <w:sz w:val="24"/>
                      </w:rPr>
                      <w:t>unter:</w:t>
                    </w:r>
                  </w:hyperlink>
                </w:p>
                <w:p>
                  <w:pPr>
                    <w:spacing w:before="184"/>
                    <w:ind w:left="1454" w:right="1243" w:firstLine="0"/>
                    <w:jc w:val="center"/>
                    <w:rPr>
                      <w:b/>
                      <w:sz w:val="24"/>
                    </w:rPr>
                  </w:pPr>
                  <w:hyperlink r:id="rId7">
                    <w:r>
                      <w:rPr>
                        <w:b/>
                        <w:color w:val="231F20"/>
                        <w:spacing w:val="-2"/>
                        <w:sz w:val="24"/>
                      </w:rPr>
                      <w:t>www.slashfilmfestival.com/akkreditierung</w:t>
                    </w:r>
                  </w:hyperlink>
                </w:p>
              </w:txbxContent>
            </v:textbox>
            <v:stroke dashstyle="solid"/>
            <w10:wrap type="topAndBottom"/>
          </v:shape>
        </w:pict>
      </w:r>
    </w:p>
    <w:p>
      <w:pPr>
        <w:pStyle w:val="BodyText"/>
      </w:pPr>
    </w:p>
    <w:p>
      <w:pPr>
        <w:pStyle w:val="BodyText"/>
      </w:pPr>
    </w:p>
    <w:p>
      <w:pPr>
        <w:pStyle w:val="BodyText"/>
        <w:spacing w:before="2"/>
        <w:rPr>
          <w:sz w:val="22"/>
        </w:rPr>
      </w:pPr>
    </w:p>
    <w:p>
      <w:pPr>
        <w:pStyle w:val="Heading3"/>
      </w:pPr>
      <w:r>
        <w:rPr>
          <w:color w:val="231F20"/>
        </w:rPr>
        <w:t>SLASH</w:t>
      </w:r>
      <w:r>
        <w:rPr>
          <w:color w:val="231F20"/>
          <w:spacing w:val="-8"/>
        </w:rPr>
        <w:t> </w:t>
      </w:r>
      <w:r>
        <w:rPr>
          <w:color w:val="231F20"/>
          <w:spacing w:val="-2"/>
        </w:rPr>
        <w:t>Filmfestival</w:t>
      </w:r>
    </w:p>
    <w:p>
      <w:pPr>
        <w:pStyle w:val="BodyText"/>
        <w:spacing w:before="130"/>
        <w:ind w:left="3676"/>
      </w:pPr>
      <w:r>
        <w:rPr>
          <w:color w:val="231F20"/>
        </w:rPr>
        <w:t>22.</w:t>
      </w:r>
      <w:r>
        <w:rPr>
          <w:color w:val="231F20"/>
          <w:spacing w:val="-1"/>
        </w:rPr>
        <w:t> </w:t>
      </w:r>
      <w:r>
        <w:rPr>
          <w:color w:val="231F20"/>
        </w:rPr>
        <w:t>September</w:t>
      </w:r>
      <w:r>
        <w:rPr>
          <w:color w:val="231F20"/>
          <w:spacing w:val="-1"/>
        </w:rPr>
        <w:t> </w:t>
      </w:r>
      <w:r>
        <w:rPr>
          <w:color w:val="231F20"/>
        </w:rPr>
        <w:t>bis</w:t>
      </w:r>
      <w:r>
        <w:rPr>
          <w:color w:val="231F20"/>
          <w:spacing w:val="-2"/>
        </w:rPr>
        <w:t> </w:t>
      </w:r>
      <w:r>
        <w:rPr>
          <w:color w:val="231F20"/>
        </w:rPr>
        <w:t>2.</w:t>
      </w:r>
      <w:r>
        <w:rPr>
          <w:color w:val="231F20"/>
          <w:spacing w:val="-1"/>
        </w:rPr>
        <w:t> </w:t>
      </w:r>
      <w:r>
        <w:rPr>
          <w:color w:val="231F20"/>
        </w:rPr>
        <w:t>Oktober</w:t>
      </w:r>
      <w:r>
        <w:rPr>
          <w:color w:val="231F20"/>
          <w:spacing w:val="-1"/>
        </w:rPr>
        <w:t> </w:t>
      </w:r>
      <w:r>
        <w:rPr>
          <w:color w:val="231F20"/>
          <w:spacing w:val="-4"/>
        </w:rPr>
        <w:t>2022</w:t>
      </w:r>
    </w:p>
    <w:p>
      <w:pPr>
        <w:pStyle w:val="BodyText"/>
        <w:spacing w:before="130"/>
        <w:ind w:left="3125" w:right="3125"/>
        <w:jc w:val="center"/>
      </w:pPr>
      <w:r>
        <w:rPr>
          <w:color w:val="231F20"/>
        </w:rPr>
        <w:t>Kartenvorverkauf:</w:t>
      </w:r>
      <w:r>
        <w:rPr>
          <w:color w:val="231F20"/>
          <w:spacing w:val="-2"/>
        </w:rPr>
        <w:t> </w:t>
      </w:r>
      <w:r>
        <w:rPr>
          <w:color w:val="231F20"/>
        </w:rPr>
        <w:t>online</w:t>
      </w:r>
      <w:r>
        <w:rPr>
          <w:color w:val="231F20"/>
          <w:spacing w:val="-2"/>
        </w:rPr>
        <w:t> </w:t>
      </w:r>
      <w:r>
        <w:rPr>
          <w:color w:val="231F20"/>
        </w:rPr>
        <w:t>ab</w:t>
      </w:r>
      <w:r>
        <w:rPr>
          <w:color w:val="231F20"/>
          <w:spacing w:val="-2"/>
        </w:rPr>
        <w:t> </w:t>
      </w:r>
      <w:r>
        <w:rPr>
          <w:color w:val="231F20"/>
        </w:rPr>
        <w:t>9.</w:t>
      </w:r>
      <w:r>
        <w:rPr>
          <w:color w:val="231F20"/>
          <w:spacing w:val="-1"/>
        </w:rPr>
        <w:t> </w:t>
      </w:r>
      <w:r>
        <w:rPr>
          <w:color w:val="231F20"/>
        </w:rPr>
        <w:t>September</w:t>
      </w:r>
      <w:r>
        <w:rPr>
          <w:color w:val="231F20"/>
          <w:spacing w:val="-1"/>
        </w:rPr>
        <w:t> </w:t>
      </w:r>
      <w:r>
        <w:rPr>
          <w:color w:val="231F20"/>
          <w:spacing w:val="-4"/>
        </w:rPr>
        <w:t>2022</w:t>
      </w:r>
    </w:p>
    <w:p>
      <w:pPr>
        <w:pStyle w:val="BodyText"/>
        <w:spacing w:line="376" w:lineRule="auto" w:before="130"/>
        <w:ind w:left="2990" w:right="2988" w:hanging="1"/>
        <w:jc w:val="center"/>
      </w:pPr>
      <w:r>
        <w:rPr>
          <w:color w:val="231F20"/>
        </w:rPr>
        <w:t>Gesamtprogramm: ab 6. September 2022 Filmcasino</w:t>
      </w:r>
      <w:r>
        <w:rPr>
          <w:color w:val="231F20"/>
          <w:spacing w:val="-7"/>
        </w:rPr>
        <w:t> </w:t>
      </w:r>
      <w:r>
        <w:rPr>
          <w:color w:val="231F20"/>
        </w:rPr>
        <w:t>|</w:t>
      </w:r>
      <w:r>
        <w:rPr>
          <w:color w:val="231F20"/>
          <w:spacing w:val="-7"/>
        </w:rPr>
        <w:t> </w:t>
      </w:r>
      <w:r>
        <w:rPr>
          <w:color w:val="231F20"/>
        </w:rPr>
        <w:t>Metro</w:t>
      </w:r>
      <w:r>
        <w:rPr>
          <w:color w:val="231F20"/>
          <w:spacing w:val="-7"/>
        </w:rPr>
        <w:t> </w:t>
      </w:r>
      <w:r>
        <w:rPr>
          <w:color w:val="231F20"/>
        </w:rPr>
        <w:t>Kinokulturhaus</w:t>
      </w:r>
      <w:r>
        <w:rPr>
          <w:color w:val="231F20"/>
          <w:spacing w:val="-7"/>
        </w:rPr>
        <w:t> </w:t>
      </w:r>
      <w:r>
        <w:rPr>
          <w:color w:val="231F20"/>
        </w:rPr>
        <w:t>|</w:t>
      </w:r>
      <w:r>
        <w:rPr>
          <w:color w:val="231F20"/>
          <w:spacing w:val="-7"/>
        </w:rPr>
        <w:t> </w:t>
      </w:r>
      <w:r>
        <w:rPr>
          <w:color w:val="231F20"/>
        </w:rPr>
        <w:t>Gartenbaukino </w:t>
      </w:r>
      <w:hyperlink r:id="rId11">
        <w:r>
          <w:rPr>
            <w:color w:val="205E9E"/>
            <w:spacing w:val="-2"/>
            <w:u w:val="single" w:color="205E9E"/>
          </w:rPr>
          <w:t>www.slashfilmfestival.com</w:t>
        </w:r>
      </w:hyperlink>
    </w:p>
    <w:p>
      <w:pPr>
        <w:pStyle w:val="BodyText"/>
        <w:rPr>
          <w:sz w:val="31"/>
        </w:rPr>
      </w:pPr>
    </w:p>
    <w:p>
      <w:pPr>
        <w:pStyle w:val="Heading3"/>
        <w:spacing w:before="1"/>
      </w:pPr>
      <w:r>
        <w:rPr>
          <w:color w:val="231F20"/>
        </w:rPr>
        <w:t>Kontakt</w:t>
      </w:r>
      <w:r>
        <w:rPr>
          <w:color w:val="231F20"/>
          <w:spacing w:val="-6"/>
        </w:rPr>
        <w:t> </w:t>
      </w:r>
      <w:r>
        <w:rPr>
          <w:color w:val="231F20"/>
        </w:rPr>
        <w:t>für</w:t>
      </w:r>
      <w:r>
        <w:rPr>
          <w:color w:val="231F20"/>
          <w:spacing w:val="-6"/>
        </w:rPr>
        <w:t> </w:t>
      </w:r>
      <w:r>
        <w:rPr>
          <w:color w:val="231F20"/>
          <w:spacing w:val="-2"/>
        </w:rPr>
        <w:t>Presserückfragen:</w:t>
      </w:r>
    </w:p>
    <w:p>
      <w:pPr>
        <w:pStyle w:val="BodyText"/>
        <w:spacing w:line="376" w:lineRule="auto" w:before="130"/>
        <w:ind w:left="1607" w:right="1605" w:hanging="2"/>
        <w:jc w:val="center"/>
      </w:pPr>
      <w:r>
        <w:rPr>
          <w:color w:val="231F20"/>
        </w:rPr>
        <w:t>Katharina Stamminger | +43 (0) 650 950 4691 | </w:t>
      </w:r>
      <w:hyperlink r:id="rId12">
        <w:r>
          <w:rPr>
            <w:color w:val="205E9E"/>
            <w:u w:val="single" w:color="205E9E"/>
          </w:rPr>
          <w:t>press@slashfilmfestival.com</w:t>
        </w:r>
      </w:hyperlink>
      <w:r>
        <w:rPr>
          <w:color w:val="205E9E"/>
        </w:rPr>
        <w:t> </w:t>
      </w:r>
      <w:r>
        <w:rPr>
          <w:color w:val="231F20"/>
        </w:rPr>
        <w:t>SLASH</w:t>
      </w:r>
      <w:r>
        <w:rPr>
          <w:color w:val="231F20"/>
          <w:spacing w:val="-5"/>
        </w:rPr>
        <w:t> </w:t>
      </w:r>
      <w:r>
        <w:rPr>
          <w:color w:val="231F20"/>
        </w:rPr>
        <w:t>Filmfestival</w:t>
      </w:r>
      <w:r>
        <w:rPr>
          <w:color w:val="231F20"/>
          <w:spacing w:val="-6"/>
        </w:rPr>
        <w:t> </w:t>
      </w:r>
      <w:r>
        <w:rPr>
          <w:color w:val="231F20"/>
        </w:rPr>
        <w:t>|</w:t>
      </w:r>
      <w:r>
        <w:rPr>
          <w:color w:val="231F20"/>
          <w:spacing w:val="-5"/>
        </w:rPr>
        <w:t> </w:t>
      </w:r>
      <w:r>
        <w:rPr>
          <w:color w:val="231F20"/>
        </w:rPr>
        <w:t>Festival</w:t>
      </w:r>
      <w:r>
        <w:rPr>
          <w:color w:val="231F20"/>
          <w:spacing w:val="-5"/>
        </w:rPr>
        <w:t> </w:t>
      </w:r>
      <w:r>
        <w:rPr>
          <w:color w:val="231F20"/>
        </w:rPr>
        <w:t>des</w:t>
      </w:r>
      <w:r>
        <w:rPr>
          <w:color w:val="231F20"/>
          <w:spacing w:val="-6"/>
        </w:rPr>
        <w:t> </w:t>
      </w:r>
      <w:r>
        <w:rPr>
          <w:color w:val="231F20"/>
        </w:rPr>
        <w:t>Fantastischen</w:t>
      </w:r>
      <w:r>
        <w:rPr>
          <w:color w:val="231F20"/>
          <w:spacing w:val="-5"/>
        </w:rPr>
        <w:t> </w:t>
      </w:r>
      <w:r>
        <w:rPr>
          <w:color w:val="231F20"/>
        </w:rPr>
        <w:t>Films</w:t>
      </w:r>
      <w:r>
        <w:rPr>
          <w:color w:val="231F20"/>
          <w:spacing w:val="-5"/>
        </w:rPr>
        <w:t> </w:t>
      </w:r>
      <w:r>
        <w:rPr>
          <w:color w:val="231F20"/>
        </w:rPr>
        <w:t>|</w:t>
      </w:r>
      <w:r>
        <w:rPr>
          <w:color w:val="231F20"/>
          <w:spacing w:val="-7"/>
        </w:rPr>
        <w:t> </w:t>
      </w:r>
      <w:hyperlink r:id="rId11">
        <w:r>
          <w:rPr>
            <w:color w:val="205E9E"/>
            <w:u w:val="single" w:color="205E9E"/>
          </w:rPr>
          <w:t>www.slashfilmfestival.com</w:t>
        </w:r>
      </w:hyperlink>
    </w:p>
    <w:sectPr>
      <w:pgSz w:w="11910" w:h="16840"/>
      <w:pgMar w:top="92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de-DE" w:eastAsia="en-US" w:bidi="ar-SA"/>
    </w:rPr>
  </w:style>
  <w:style w:styleId="BodyText" w:type="paragraph">
    <w:name w:val="Body Text"/>
    <w:basedOn w:val="Normal"/>
    <w:uiPriority w:val="1"/>
    <w:qFormat/>
    <w:pPr/>
    <w:rPr>
      <w:rFonts w:ascii="Arial" w:hAnsi="Arial" w:eastAsia="Arial" w:cs="Arial"/>
      <w:sz w:val="20"/>
      <w:szCs w:val="20"/>
      <w:lang w:val="de-DE" w:eastAsia="en-US" w:bidi="ar-SA"/>
    </w:rPr>
  </w:style>
  <w:style w:styleId="Heading1" w:type="paragraph">
    <w:name w:val="Heading 1"/>
    <w:basedOn w:val="Normal"/>
    <w:uiPriority w:val="1"/>
    <w:qFormat/>
    <w:pPr>
      <w:ind w:left="466"/>
      <w:outlineLvl w:val="1"/>
    </w:pPr>
    <w:rPr>
      <w:rFonts w:ascii="Arial" w:hAnsi="Arial" w:eastAsia="Arial" w:cs="Arial"/>
      <w:b/>
      <w:bCs/>
      <w:sz w:val="24"/>
      <w:szCs w:val="24"/>
      <w:lang w:val="de-DE" w:eastAsia="en-US" w:bidi="ar-SA"/>
    </w:rPr>
  </w:style>
  <w:style w:styleId="Heading2" w:type="paragraph">
    <w:name w:val="Heading 2"/>
    <w:basedOn w:val="Normal"/>
    <w:uiPriority w:val="1"/>
    <w:qFormat/>
    <w:pPr>
      <w:spacing w:before="94"/>
      <w:ind w:left="203"/>
      <w:outlineLvl w:val="2"/>
    </w:pPr>
    <w:rPr>
      <w:rFonts w:ascii="Arial" w:hAnsi="Arial" w:eastAsia="Arial" w:cs="Arial"/>
      <w:b/>
      <w:bCs/>
      <w:sz w:val="20"/>
      <w:szCs w:val="20"/>
      <w:lang w:val="de-DE" w:eastAsia="en-US" w:bidi="ar-SA"/>
    </w:rPr>
  </w:style>
  <w:style w:styleId="Heading3" w:type="paragraph">
    <w:name w:val="Heading 3"/>
    <w:basedOn w:val="Normal"/>
    <w:uiPriority w:val="1"/>
    <w:qFormat/>
    <w:pPr>
      <w:ind w:left="3125" w:right="3125"/>
      <w:jc w:val="center"/>
      <w:outlineLvl w:val="3"/>
    </w:pPr>
    <w:rPr>
      <w:rFonts w:ascii="Arial" w:hAnsi="Arial" w:eastAsia="Arial" w:cs="Arial"/>
      <w:b/>
      <w:bCs/>
      <w:sz w:val="20"/>
      <w:szCs w:val="20"/>
      <w:lang w:val="de-DE" w:eastAsia="en-US" w:bidi="ar-SA"/>
    </w:rPr>
  </w:style>
  <w:style w:styleId="Heading4" w:type="paragraph">
    <w:name w:val="Heading 4"/>
    <w:basedOn w:val="Normal"/>
    <w:uiPriority w:val="1"/>
    <w:qFormat/>
    <w:pPr>
      <w:spacing w:before="70"/>
      <w:ind w:left="203"/>
      <w:outlineLvl w:val="4"/>
    </w:pPr>
    <w:rPr>
      <w:rFonts w:ascii="Arial" w:hAnsi="Arial" w:eastAsia="Arial" w:cs="Arial"/>
      <w:sz w:val="20"/>
      <w:szCs w:val="20"/>
      <w:lang w:val="de-DE" w:eastAsia="en-US" w:bidi="ar-SA"/>
    </w:rPr>
  </w:style>
  <w:style w:styleId="ListParagraph" w:type="paragraph">
    <w:name w:val="List Paragraph"/>
    <w:basedOn w:val="Normal"/>
    <w:uiPriority w:val="1"/>
    <w:qFormat/>
    <w:pPr/>
    <w:rPr>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s://slashfilmfestival.com/akkreditierung/" TargetMode="External"/><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hyperlink" Target="http://www.slashfilmfestival.com/" TargetMode="External"/><Relationship Id="rId12" Type="http://schemas.openxmlformats.org/officeDocument/2006/relationships/hyperlink" Target="mailto:press@slashfilmfestival.com" TargetMode="External"/><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2022-08-31T14:49:39Z</dcterms:created>
  <dcterms:modified xsi:type="dcterms:W3CDTF">2022-08-31T14:49:39Z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Adobe InDesign 17.4 (Windows)</vt:lpwstr>
  </property>
  <property fmtid="{D5CDD505-2E9C-101B-9397-08002B2CF9AE}" pid="4" name="LastSaved">
    <vt:filetime>2022-08-31T00:00:00Z</vt:filetime>
  </property>
  <property fmtid="{D5CDD505-2E9C-101B-9397-08002B2CF9AE}" pid="5" name="Producer">
    <vt:lpwstr>Adobe PDF Library 16.0.7</vt:lpwstr>
  </property>
</Properties>
</file>